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5E" w:rsidRPr="00E21D36" w:rsidRDefault="00825F65"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Органы управления и контроля</w:t>
      </w:r>
    </w:p>
    <w:p w:rsidR="00825F65" w:rsidRPr="00E21D36" w:rsidRDefault="009965A1"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А</w:t>
      </w:r>
      <w:r w:rsidR="00825F65" w:rsidRPr="00E21D36">
        <w:rPr>
          <w:rFonts w:ascii="Times New Roman" w:hAnsi="Times New Roman" w:cs="Times New Roman"/>
          <w:b/>
          <w:sz w:val="26"/>
          <w:szCs w:val="26"/>
        </w:rPr>
        <w:t>кционерного общества «</w:t>
      </w:r>
      <w:proofErr w:type="spellStart"/>
      <w:r w:rsidR="00825F65" w:rsidRPr="00E21D36">
        <w:rPr>
          <w:rFonts w:ascii="Times New Roman" w:hAnsi="Times New Roman" w:cs="Times New Roman"/>
          <w:b/>
          <w:sz w:val="26"/>
          <w:szCs w:val="26"/>
        </w:rPr>
        <w:t>Энергостройснабкомплект</w:t>
      </w:r>
      <w:proofErr w:type="spellEnd"/>
      <w:r w:rsidR="00825F65" w:rsidRPr="00E21D36">
        <w:rPr>
          <w:rFonts w:ascii="Times New Roman" w:hAnsi="Times New Roman" w:cs="Times New Roman"/>
          <w:b/>
          <w:sz w:val="26"/>
          <w:szCs w:val="26"/>
        </w:rPr>
        <w:t xml:space="preserve"> ЕЭС»</w:t>
      </w:r>
    </w:p>
    <w:p w:rsidR="00825F65" w:rsidRPr="00E21D36" w:rsidRDefault="00825F65"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Общее собрание акционеров </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Общее собрание акционеров является высшим органом управления Общества</w:t>
      </w:r>
    </w:p>
    <w:p w:rsidR="00825F65" w:rsidRPr="00E21D36" w:rsidRDefault="009965A1"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В настоящий момент доля П</w:t>
      </w:r>
      <w:r w:rsidR="00825F65" w:rsidRPr="00E21D36">
        <w:rPr>
          <w:rFonts w:ascii="Times New Roman" w:hAnsi="Times New Roman" w:cs="Times New Roman"/>
          <w:sz w:val="26"/>
          <w:szCs w:val="26"/>
        </w:rPr>
        <w:t xml:space="preserve">АО «ФСК ЕЭС» в уставном </w:t>
      </w:r>
      <w:proofErr w:type="gramStart"/>
      <w:r w:rsidR="00825F65" w:rsidRPr="00E21D36">
        <w:rPr>
          <w:rFonts w:ascii="Times New Roman" w:hAnsi="Times New Roman" w:cs="Times New Roman"/>
          <w:sz w:val="26"/>
          <w:szCs w:val="26"/>
        </w:rPr>
        <w:t>капитале</w:t>
      </w:r>
      <w:proofErr w:type="gramEnd"/>
      <w:r w:rsidR="00825F65" w:rsidRPr="00E21D36">
        <w:rPr>
          <w:rFonts w:ascii="Times New Roman" w:hAnsi="Times New Roman" w:cs="Times New Roman"/>
          <w:sz w:val="26"/>
          <w:szCs w:val="26"/>
        </w:rPr>
        <w:t xml:space="preserve"> </w:t>
      </w:r>
      <w:r w:rsidRPr="00E21D36">
        <w:rPr>
          <w:rFonts w:ascii="Times New Roman" w:hAnsi="Times New Roman" w:cs="Times New Roman"/>
          <w:sz w:val="26"/>
          <w:szCs w:val="26"/>
        </w:rPr>
        <w:t>А</w:t>
      </w:r>
      <w:r w:rsidR="00825F65" w:rsidRPr="00E21D36">
        <w:rPr>
          <w:rFonts w:ascii="Times New Roman" w:hAnsi="Times New Roman" w:cs="Times New Roman"/>
          <w:sz w:val="26"/>
          <w:szCs w:val="26"/>
        </w:rPr>
        <w:t>кционерного общества «</w:t>
      </w:r>
      <w:proofErr w:type="spellStart"/>
      <w:r w:rsidR="00825F65" w:rsidRPr="00E21D36">
        <w:rPr>
          <w:rFonts w:ascii="Times New Roman" w:hAnsi="Times New Roman" w:cs="Times New Roman"/>
          <w:sz w:val="26"/>
          <w:szCs w:val="26"/>
        </w:rPr>
        <w:t>Энергостройснабкомплект</w:t>
      </w:r>
      <w:proofErr w:type="spellEnd"/>
      <w:r w:rsidR="00825F65" w:rsidRPr="00E21D36">
        <w:rPr>
          <w:rFonts w:ascii="Times New Roman" w:hAnsi="Times New Roman" w:cs="Times New Roman"/>
          <w:sz w:val="26"/>
          <w:szCs w:val="26"/>
        </w:rPr>
        <w:t xml:space="preserve"> ЕЭС» составляет 100%.</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Общего собрания акционеров относятся следующие вопросы:</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внесение изменений и дополнений в Устав Общества или утверждение Устава Общества в новой редакции;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реорганизация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ликвидация Общества, назначение ликвидационной комиссии и утверждение промежуточного и окончательного ликвидационных балансов;</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количественного состава Совета директоров Общества, избрание его членов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количества, номинальной стоимости, категории (типа) объявленных акций и прав, предоставляемых этими акциями;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увеличение уставного капитала Общества путем увеличения номинальной стоимости акций или путем размещения дополнительных акций (эмиссионных, ценных бумаг Общества, конвертируемых в акции) в случаях, предусмотренных Федеральным законом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избрание членов Ревизионной комиссии Общества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Аудитора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выплата (объявление) дивидендов по результатам первого квартала, полугодия, девяти месяцев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годового отчета, годовой бухгалтерской (финансовой) отчетности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дробление и консолидация акций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об участии в финансово-промышленных группах, ассоциациях и иных объединениях коммерческих организаций;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внутренних документов, регулирующих деятельность органов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размещении Обществом облигаций, конвертируемых в акции, и иных эмиссионных ценных бумаг, конвертируемых в 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Ревизионной комиссии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Совета директоров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решение иных вопросов, предусмотренных Федеральным законом «Об акционерных обществах».</w:t>
      </w:r>
    </w:p>
    <w:p w:rsidR="00825F65" w:rsidRPr="00E21D36" w:rsidRDefault="00825F65" w:rsidP="00EC0ED5">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Совет директоров </w:t>
      </w:r>
    </w:p>
    <w:p w:rsidR="00EC0ED5" w:rsidRPr="00E21D36" w:rsidRDefault="00EC0ED5" w:rsidP="00EC0ED5">
      <w:pPr>
        <w:widowControl w:val="0"/>
        <w:numPr>
          <w:ilvl w:val="1"/>
          <w:numId w:val="0"/>
        </w:numPr>
        <w:tabs>
          <w:tab w:val="left" w:pos="1134"/>
          <w:tab w:val="num" w:pos="1430"/>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Совет директоров Общества - коллегиальный орган управления, контролирующий деятельность Единоличного исполнительного органа Общества и выполняющий иные функции, возложенные на него законом или Уставом Общества.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r w:rsidR="00DA6CC0" w:rsidRPr="00E21D36">
        <w:rPr>
          <w:rFonts w:ascii="Times New Roman" w:eastAsia="Times New Roman" w:hAnsi="Times New Roman" w:cs="Times New Roman"/>
          <w:sz w:val="26"/>
          <w:szCs w:val="26"/>
          <w:lang w:eastAsia="ru-RU"/>
        </w:rPr>
        <w:t xml:space="preserve"> </w:t>
      </w:r>
    </w:p>
    <w:p w:rsidR="00AC2AFE" w:rsidRPr="00E21D36" w:rsidRDefault="00825F65" w:rsidP="0060779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Действующий состав Совета директоров, избранный </w:t>
      </w:r>
      <w:r w:rsidR="00E70037" w:rsidRPr="00E21D36">
        <w:rPr>
          <w:rFonts w:ascii="Times New Roman" w:hAnsi="Times New Roman" w:cs="Times New Roman"/>
          <w:sz w:val="26"/>
          <w:szCs w:val="26"/>
        </w:rPr>
        <w:t>29</w:t>
      </w:r>
      <w:r w:rsidRPr="00E21D36">
        <w:rPr>
          <w:rFonts w:ascii="Times New Roman" w:hAnsi="Times New Roman" w:cs="Times New Roman"/>
          <w:sz w:val="26"/>
          <w:szCs w:val="26"/>
        </w:rPr>
        <w:t>.</w:t>
      </w:r>
      <w:r w:rsidR="0060779D" w:rsidRPr="00E21D36">
        <w:rPr>
          <w:rFonts w:ascii="Times New Roman" w:hAnsi="Times New Roman" w:cs="Times New Roman"/>
          <w:sz w:val="26"/>
          <w:szCs w:val="26"/>
        </w:rPr>
        <w:t>0</w:t>
      </w:r>
      <w:r w:rsidR="00E70037" w:rsidRPr="00E21D36">
        <w:rPr>
          <w:rFonts w:ascii="Times New Roman" w:hAnsi="Times New Roman" w:cs="Times New Roman"/>
          <w:sz w:val="26"/>
          <w:szCs w:val="26"/>
        </w:rPr>
        <w:t>6</w:t>
      </w:r>
      <w:r w:rsidRPr="00E21D36">
        <w:rPr>
          <w:rFonts w:ascii="Times New Roman" w:hAnsi="Times New Roman" w:cs="Times New Roman"/>
          <w:sz w:val="26"/>
          <w:szCs w:val="26"/>
        </w:rPr>
        <w:t>.20</w:t>
      </w:r>
      <w:r w:rsidR="00E70037" w:rsidRPr="00E21D36">
        <w:rPr>
          <w:rFonts w:ascii="Times New Roman" w:hAnsi="Times New Roman" w:cs="Times New Roman"/>
          <w:sz w:val="26"/>
          <w:szCs w:val="26"/>
        </w:rPr>
        <w:t>22</w:t>
      </w:r>
      <w:r w:rsidR="00EC0ED5" w:rsidRPr="00E21D36">
        <w:rPr>
          <w:rFonts w:ascii="Times New Roman" w:hAnsi="Times New Roman" w:cs="Times New Roman"/>
          <w:sz w:val="26"/>
          <w:szCs w:val="26"/>
        </w:rPr>
        <w:t xml:space="preserve"> </w:t>
      </w:r>
      <w:r w:rsidR="00951328" w:rsidRPr="00E21D36">
        <w:rPr>
          <w:rFonts w:ascii="Times New Roman" w:hAnsi="Times New Roman" w:cs="Times New Roman"/>
          <w:sz w:val="26"/>
          <w:szCs w:val="26"/>
        </w:rPr>
        <w:t>(</w:t>
      </w:r>
      <w:r w:rsidR="00E70037" w:rsidRPr="00E21D36">
        <w:rPr>
          <w:rFonts w:ascii="Times New Roman" w:eastAsia="Times New Roman" w:hAnsi="Times New Roman" w:cs="Times New Roman"/>
          <w:bCs/>
          <w:sz w:val="26"/>
          <w:szCs w:val="26"/>
          <w:lang w:eastAsia="x-none"/>
        </w:rPr>
        <w:t>приказ</w:t>
      </w:r>
      <w:r w:rsidR="00DA6CC0" w:rsidRPr="00E21D36">
        <w:rPr>
          <w:rFonts w:ascii="Times New Roman" w:eastAsia="Times New Roman" w:hAnsi="Times New Roman" w:cs="Times New Roman"/>
          <w:bCs/>
          <w:sz w:val="26"/>
          <w:szCs w:val="26"/>
          <w:lang w:eastAsia="x-none"/>
        </w:rPr>
        <w:t xml:space="preserve"> ПАО «ФСК ЕЭС» и П</w:t>
      </w:r>
      <w:r w:rsidR="00E70037" w:rsidRPr="00E21D36">
        <w:rPr>
          <w:rFonts w:ascii="Times New Roman" w:eastAsia="Times New Roman" w:hAnsi="Times New Roman" w:cs="Times New Roman"/>
          <w:bCs/>
          <w:sz w:val="26"/>
          <w:szCs w:val="26"/>
          <w:lang w:eastAsia="x-none"/>
        </w:rPr>
        <w:t>АО «</w:t>
      </w:r>
      <w:proofErr w:type="spellStart"/>
      <w:r w:rsidR="00E70037" w:rsidRPr="00E21D36">
        <w:rPr>
          <w:rFonts w:ascii="Times New Roman" w:eastAsia="Times New Roman" w:hAnsi="Times New Roman" w:cs="Times New Roman"/>
          <w:bCs/>
          <w:sz w:val="26"/>
          <w:szCs w:val="26"/>
          <w:lang w:eastAsia="x-none"/>
        </w:rPr>
        <w:t>Россети</w:t>
      </w:r>
      <w:proofErr w:type="spellEnd"/>
      <w:r w:rsidR="00E70037" w:rsidRPr="00E21D36">
        <w:rPr>
          <w:rFonts w:ascii="Times New Roman" w:eastAsia="Times New Roman" w:hAnsi="Times New Roman" w:cs="Times New Roman"/>
          <w:bCs/>
          <w:sz w:val="26"/>
          <w:szCs w:val="26"/>
          <w:lang w:eastAsia="x-none"/>
        </w:rPr>
        <w:t>» от 29.06.2022 № 204/310</w:t>
      </w:r>
      <w:r w:rsidR="00951328" w:rsidRPr="00E21D36">
        <w:rPr>
          <w:rFonts w:ascii="Times New Roman" w:hAnsi="Times New Roman" w:cs="Times New Roman"/>
          <w:sz w:val="26"/>
          <w:szCs w:val="26"/>
        </w:rPr>
        <w:t xml:space="preserve">) </w:t>
      </w:r>
      <w:r w:rsidRPr="00E21D36">
        <w:rPr>
          <w:rFonts w:ascii="Times New Roman" w:hAnsi="Times New Roman" w:cs="Times New Roman"/>
          <w:sz w:val="26"/>
          <w:szCs w:val="26"/>
        </w:rPr>
        <w:t xml:space="preserve">на </w:t>
      </w:r>
      <w:r w:rsidR="009966B3" w:rsidRPr="00E21D36">
        <w:rPr>
          <w:rFonts w:ascii="Times New Roman" w:hAnsi="Times New Roman" w:cs="Times New Roman"/>
          <w:sz w:val="26"/>
          <w:szCs w:val="26"/>
        </w:rPr>
        <w:t xml:space="preserve">внеочередном </w:t>
      </w:r>
      <w:r w:rsidRPr="00E21D36">
        <w:rPr>
          <w:rFonts w:ascii="Times New Roman" w:hAnsi="Times New Roman" w:cs="Times New Roman"/>
          <w:sz w:val="26"/>
          <w:szCs w:val="26"/>
        </w:rPr>
        <w:t>собрании акционеров Общества*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3006"/>
        <w:gridCol w:w="5812"/>
      </w:tblGrid>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caps/>
                <w:sz w:val="26"/>
                <w:szCs w:val="26"/>
                <w:lang w:eastAsia="ru-RU"/>
              </w:rPr>
            </w:pPr>
            <w:r w:rsidRPr="00E70037">
              <w:rPr>
                <w:rFonts w:ascii="Times New Roman" w:eastAsia="Times New Roman" w:hAnsi="Times New Roman" w:cs="Times New Roman"/>
                <w:b/>
                <w:bCs/>
                <w:caps/>
                <w:sz w:val="26"/>
                <w:szCs w:val="26"/>
                <w:lang w:eastAsia="ru-RU"/>
              </w:rPr>
              <w:t>№</w:t>
            </w:r>
          </w:p>
        </w:tc>
        <w:tc>
          <w:tcPr>
            <w:tcW w:w="3006"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eastAsia="ru-RU"/>
              </w:rPr>
            </w:pPr>
            <w:r w:rsidRPr="00E70037">
              <w:rPr>
                <w:rFonts w:ascii="Times New Roman" w:eastAsia="Times New Roman" w:hAnsi="Times New Roman" w:cs="Times New Roman"/>
                <w:b/>
                <w:bCs/>
                <w:caps/>
                <w:sz w:val="26"/>
                <w:szCs w:val="26"/>
                <w:lang w:eastAsia="ru-RU"/>
              </w:rPr>
              <w:t xml:space="preserve">Ф.И.О. </w:t>
            </w:r>
          </w:p>
        </w:tc>
        <w:tc>
          <w:tcPr>
            <w:tcW w:w="5812"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val="en-US" w:eastAsia="ru-RU"/>
              </w:rPr>
            </w:pPr>
            <w:r w:rsidRPr="00E70037">
              <w:rPr>
                <w:rFonts w:ascii="Times New Roman" w:eastAsia="Times New Roman" w:hAnsi="Times New Roman" w:cs="Times New Roman"/>
                <w:b/>
                <w:bCs/>
                <w:sz w:val="26"/>
                <w:szCs w:val="26"/>
                <w:lang w:eastAsia="ru-RU"/>
              </w:rPr>
              <w:t>Должность</w:t>
            </w:r>
            <w:r w:rsidRPr="00E70037">
              <w:rPr>
                <w:rFonts w:ascii="Times New Roman" w:eastAsia="Times New Roman" w:hAnsi="Times New Roman" w:cs="Times New Roman"/>
                <w:b/>
                <w:bCs/>
                <w:sz w:val="26"/>
                <w:szCs w:val="26"/>
                <w:lang w:val="en-US" w:eastAsia="ru-RU"/>
              </w:rPr>
              <w:t xml:space="preserve"> </w:t>
            </w:r>
            <w:r w:rsidRPr="00E70037">
              <w:rPr>
                <w:rFonts w:ascii="Times New Roman" w:eastAsia="Calibri" w:hAnsi="Times New Roman" w:cs="Times New Roman"/>
                <w:b/>
                <w:color w:val="000000"/>
                <w:kern w:val="20"/>
                <w:sz w:val="26"/>
                <w:szCs w:val="26"/>
                <w:lang w:val="en-US" w:eastAsia="ru-RU"/>
              </w:rPr>
              <w:t xml:space="preserve"> </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1</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Антипин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Дмитрий Борисович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bCs/>
                <w:sz w:val="26"/>
                <w:szCs w:val="26"/>
                <w:lang w:eastAsia="ru-RU"/>
              </w:rPr>
              <w:t xml:space="preserve">Начальник </w:t>
            </w:r>
            <w:proofErr w:type="gramStart"/>
            <w:r w:rsidRPr="00E70037">
              <w:rPr>
                <w:rFonts w:ascii="Times New Roman" w:eastAsia="Times New Roman" w:hAnsi="Times New Roman" w:cs="Times New Roman"/>
                <w:bCs/>
                <w:sz w:val="26"/>
                <w:szCs w:val="26"/>
                <w:lang w:eastAsia="ru-RU"/>
              </w:rPr>
              <w:t>отдела сопровождения проектной деятельности Департамента проектно-сметного контроля</w:t>
            </w:r>
            <w:proofErr w:type="gramEnd"/>
            <w:r w:rsidRPr="00E70037">
              <w:rPr>
                <w:rFonts w:ascii="Times New Roman" w:eastAsia="Times New Roman" w:hAnsi="Times New Roman" w:cs="Times New Roman"/>
                <w:bCs/>
                <w:sz w:val="26"/>
                <w:szCs w:val="26"/>
                <w:lang w:eastAsia="ru-RU"/>
              </w:rPr>
              <w:t xml:space="preserve"> ПАО «ФСК ЕЭС»</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2</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widowControl w:val="0"/>
              <w:spacing w:after="0" w:line="240" w:lineRule="auto"/>
              <w:rPr>
                <w:rFonts w:ascii="Times New Roman" w:eastAsia="Calibri" w:hAnsi="Times New Roman" w:cs="Times New Roman"/>
                <w:bCs/>
                <w:sz w:val="26"/>
                <w:szCs w:val="26"/>
                <w:lang w:eastAsia="ru-RU"/>
              </w:rPr>
            </w:pPr>
            <w:proofErr w:type="spellStart"/>
            <w:r w:rsidRPr="00E70037">
              <w:rPr>
                <w:rFonts w:ascii="Times New Roman" w:eastAsia="Calibri" w:hAnsi="Times New Roman" w:cs="Times New Roman"/>
                <w:bCs/>
                <w:sz w:val="26"/>
                <w:szCs w:val="26"/>
                <w:lang w:eastAsia="ru-RU"/>
              </w:rPr>
              <w:t>Антониадис</w:t>
            </w:r>
            <w:proofErr w:type="spellEnd"/>
            <w:r w:rsidRPr="00E70037">
              <w:rPr>
                <w:rFonts w:ascii="Times New Roman" w:eastAsia="Calibri" w:hAnsi="Times New Roman" w:cs="Times New Roman"/>
                <w:bCs/>
                <w:sz w:val="26"/>
                <w:szCs w:val="26"/>
                <w:lang w:eastAsia="ru-RU"/>
              </w:rPr>
              <w:t xml:space="preserve">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proofErr w:type="spellStart"/>
            <w:r w:rsidRPr="00E70037">
              <w:rPr>
                <w:rFonts w:ascii="Times New Roman" w:eastAsia="Calibri" w:hAnsi="Times New Roman" w:cs="Times New Roman"/>
                <w:bCs/>
                <w:sz w:val="26"/>
                <w:szCs w:val="26"/>
                <w:lang w:eastAsia="ru-RU"/>
              </w:rPr>
              <w:t>Алекос</w:t>
            </w:r>
            <w:proofErr w:type="spellEnd"/>
            <w:r w:rsidRPr="00E70037">
              <w:rPr>
                <w:rFonts w:ascii="Times New Roman" w:eastAsia="Calibri" w:hAnsi="Times New Roman" w:cs="Times New Roman"/>
                <w:bCs/>
                <w:sz w:val="26"/>
                <w:szCs w:val="26"/>
                <w:lang w:eastAsia="ru-RU"/>
              </w:rPr>
              <w:t xml:space="preserve"> </w:t>
            </w:r>
            <w:proofErr w:type="spellStart"/>
            <w:r w:rsidRPr="00E70037">
              <w:rPr>
                <w:rFonts w:ascii="Times New Roman" w:eastAsia="Calibri" w:hAnsi="Times New Roman" w:cs="Times New Roman"/>
                <w:bCs/>
                <w:sz w:val="26"/>
                <w:szCs w:val="26"/>
                <w:lang w:eastAsia="ru-RU"/>
              </w:rPr>
              <w:t>Архимедович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pacing w:val="-4"/>
                <w:sz w:val="26"/>
                <w:szCs w:val="26"/>
                <w:lang w:eastAsia="ru-RU"/>
              </w:rPr>
            </w:pPr>
            <w:r w:rsidRPr="00E70037">
              <w:rPr>
                <w:rFonts w:ascii="Times New Roman" w:eastAsia="Calibri" w:hAnsi="Times New Roman" w:cs="Times New Roman"/>
                <w:bCs/>
                <w:spacing w:val="-4"/>
                <w:sz w:val="26"/>
                <w:szCs w:val="26"/>
                <w:lang w:eastAsia="ru-RU"/>
              </w:rPr>
              <w:t>Первый заместитель начальника Департамента инвестиционного планирования и отчетности, временно исполняющий обязанности Директора по инвестициям - начальника Департамента инвестиционного планирования и отчетности ПАО «ФСК ЕЭС»</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3</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jc w:val="both"/>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Григорьева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Екатерина Александровна</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Директор по закупкам ПАО «ФСК ЕЭС»</w:t>
            </w:r>
          </w:p>
        </w:tc>
      </w:tr>
      <w:tr w:rsidR="00E70037" w:rsidRPr="00E70037" w:rsidTr="00AF2631">
        <w:trPr>
          <w:trHeight w:val="605"/>
        </w:trPr>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4</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Зафесов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Юрий Казбекович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Начальник Департамента сводного планирования и организации закупок ПАО «ФСК ЕЭС», Генеральный директор АО «ЭССК ЕЭС»</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5</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Семин </w:t>
            </w:r>
          </w:p>
          <w:p w:rsidR="00E70037" w:rsidRPr="00E70037" w:rsidRDefault="00E70037" w:rsidP="00E70037">
            <w:pPr>
              <w:widowControl w:val="0"/>
              <w:tabs>
                <w:tab w:val="left" w:pos="1080"/>
              </w:tabs>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Сергей Александрович</w:t>
            </w:r>
          </w:p>
        </w:tc>
        <w:tc>
          <w:tcPr>
            <w:tcW w:w="5812" w:type="dxa"/>
            <w:tcBorders>
              <w:top w:val="single" w:sz="4" w:space="0" w:color="auto"/>
              <w:left w:val="single" w:sz="4" w:space="0" w:color="auto"/>
              <w:bottom w:val="single" w:sz="4" w:space="0" w:color="auto"/>
              <w:right w:val="single" w:sz="4" w:space="0" w:color="auto"/>
            </w:tcBorders>
            <w:vAlign w:val="bottom"/>
          </w:tcPr>
          <w:p w:rsidR="00E70037" w:rsidRPr="00E70037" w:rsidRDefault="00E70037" w:rsidP="00E70037">
            <w:pPr>
              <w:widowControl w:val="0"/>
              <w:tabs>
                <w:tab w:val="left" w:pos="1080"/>
              </w:tabs>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 xml:space="preserve">Заместитель </w:t>
            </w:r>
            <w:proofErr w:type="gramStart"/>
            <w:r w:rsidRPr="00E70037">
              <w:rPr>
                <w:rFonts w:ascii="Times New Roman" w:eastAsia="Times New Roman" w:hAnsi="Times New Roman" w:cs="Times New Roman"/>
                <w:sz w:val="26"/>
                <w:szCs w:val="26"/>
                <w:lang w:eastAsia="ru-RU"/>
              </w:rPr>
              <w:t>начальника управления корпоративных отношений Департамента корпоративного управления</w:t>
            </w:r>
            <w:proofErr w:type="gramEnd"/>
            <w:r w:rsidRPr="00E70037">
              <w:rPr>
                <w:rFonts w:ascii="Times New Roman" w:eastAsia="Times New Roman" w:hAnsi="Times New Roman" w:cs="Times New Roman"/>
                <w:sz w:val="26"/>
                <w:szCs w:val="26"/>
                <w:lang w:eastAsia="ru-RU"/>
              </w:rPr>
              <w:t xml:space="preserve"> ПАО «ФСК ЕЭС»</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6</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Устюгов </w:t>
            </w:r>
          </w:p>
          <w:p w:rsidR="00E70037" w:rsidRPr="00E70037" w:rsidRDefault="00E70037" w:rsidP="00E70037">
            <w:pPr>
              <w:widowControl w:val="0"/>
              <w:spacing w:after="0" w:line="240" w:lineRule="auto"/>
              <w:rPr>
                <w:rFonts w:ascii="Times New Roman" w:eastAsia="Times New Roman" w:hAnsi="Times New Roman" w:cs="Times New Roman"/>
                <w:spacing w:val="-4"/>
                <w:sz w:val="26"/>
                <w:szCs w:val="26"/>
                <w:lang w:eastAsia="ru-RU"/>
              </w:rPr>
            </w:pPr>
            <w:r w:rsidRPr="00E70037">
              <w:rPr>
                <w:rFonts w:ascii="Times New Roman" w:eastAsia="Calibri" w:hAnsi="Times New Roman" w:cs="Times New Roman"/>
                <w:bCs/>
                <w:sz w:val="26"/>
                <w:szCs w:val="26"/>
                <w:lang w:eastAsia="ru-RU"/>
              </w:rPr>
              <w:t>Дмитрий Владимирович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Директор по правовым вопросам ПАО «ФСК ЕЭС»</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7</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jc w:val="both"/>
              <w:rPr>
                <w:rFonts w:ascii="Times New Roman" w:eastAsia="Calibri" w:hAnsi="Times New Roman" w:cs="Times New Roman"/>
                <w:bCs/>
                <w:sz w:val="26"/>
                <w:szCs w:val="26"/>
                <w:lang w:eastAsia="ru-RU"/>
              </w:rPr>
            </w:pPr>
            <w:proofErr w:type="spellStart"/>
            <w:r w:rsidRPr="00E70037">
              <w:rPr>
                <w:rFonts w:ascii="Times New Roman" w:eastAsia="Calibri" w:hAnsi="Times New Roman" w:cs="Times New Roman"/>
                <w:bCs/>
                <w:sz w:val="26"/>
                <w:szCs w:val="26"/>
                <w:lang w:eastAsia="ru-RU"/>
              </w:rPr>
              <w:t>Ханафеев</w:t>
            </w:r>
            <w:proofErr w:type="spellEnd"/>
            <w:r w:rsidRPr="00E70037">
              <w:rPr>
                <w:rFonts w:ascii="Times New Roman" w:eastAsia="Calibri" w:hAnsi="Times New Roman" w:cs="Times New Roman"/>
                <w:bCs/>
                <w:sz w:val="26"/>
                <w:szCs w:val="26"/>
                <w:lang w:eastAsia="ru-RU"/>
              </w:rPr>
              <w:t xml:space="preserve"> </w:t>
            </w:r>
          </w:p>
          <w:p w:rsidR="00E70037" w:rsidRPr="00E70037" w:rsidRDefault="00E70037" w:rsidP="00E70037">
            <w:pPr>
              <w:widowControl w:val="0"/>
              <w:spacing w:after="0" w:line="240" w:lineRule="auto"/>
              <w:rPr>
                <w:rFonts w:ascii="Times New Roman" w:eastAsia="Times New Roman" w:hAnsi="Times New Roman" w:cs="Times New Roman"/>
                <w:spacing w:val="-4"/>
                <w:sz w:val="26"/>
                <w:szCs w:val="26"/>
                <w:lang w:eastAsia="ru-RU"/>
              </w:rPr>
            </w:pPr>
            <w:r w:rsidRPr="00E70037">
              <w:rPr>
                <w:rFonts w:ascii="Times New Roman" w:eastAsia="Calibri" w:hAnsi="Times New Roman" w:cs="Times New Roman"/>
                <w:bCs/>
                <w:sz w:val="26"/>
                <w:szCs w:val="26"/>
                <w:lang w:eastAsia="ru-RU"/>
              </w:rPr>
              <w:t xml:space="preserve">Марат </w:t>
            </w:r>
            <w:proofErr w:type="spellStart"/>
            <w:r w:rsidRPr="00E70037">
              <w:rPr>
                <w:rFonts w:ascii="Times New Roman" w:eastAsia="Calibri" w:hAnsi="Times New Roman" w:cs="Times New Roman"/>
                <w:bCs/>
                <w:sz w:val="26"/>
                <w:szCs w:val="26"/>
                <w:lang w:eastAsia="ru-RU"/>
              </w:rPr>
              <w:t>Анварович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Главный советник ПАО «</w:t>
            </w:r>
            <w:proofErr w:type="spellStart"/>
            <w:r w:rsidRPr="00E70037">
              <w:rPr>
                <w:rFonts w:ascii="Times New Roman" w:eastAsia="Times New Roman" w:hAnsi="Times New Roman" w:cs="Times New Roman"/>
                <w:sz w:val="26"/>
                <w:szCs w:val="26"/>
                <w:lang w:eastAsia="ru-RU"/>
              </w:rPr>
              <w:t>Россети</w:t>
            </w:r>
            <w:proofErr w:type="spellEnd"/>
            <w:r w:rsidRPr="00E70037">
              <w:rPr>
                <w:rFonts w:ascii="Times New Roman" w:eastAsia="Times New Roman" w:hAnsi="Times New Roman" w:cs="Times New Roman"/>
                <w:sz w:val="26"/>
                <w:szCs w:val="26"/>
                <w:lang w:eastAsia="ru-RU"/>
              </w:rPr>
              <w:t>»</w:t>
            </w:r>
          </w:p>
        </w:tc>
      </w:tr>
    </w:tbl>
    <w:p w:rsidR="00FA73DA" w:rsidRPr="00E21D36" w:rsidRDefault="00E70037"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*-должности членов Совета директоров Общества указаны на момент избрания.</w:t>
      </w:r>
    </w:p>
    <w:p w:rsidR="00825F65" w:rsidRPr="00E21D36" w:rsidRDefault="00825F65"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Совета директоров Общества относятся следующие вопросы:</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Стратегии развития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созыве годового и внеочередного Общих собраний акционеров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w:t>
      </w:r>
      <w:proofErr w:type="gramStart"/>
      <w:r w:rsidRPr="00E21D36">
        <w:rPr>
          <w:rFonts w:ascii="Times New Roman" w:eastAsia="Times New Roman" w:hAnsi="Times New Roman" w:cs="Times New Roman"/>
          <w:sz w:val="26"/>
          <w:szCs w:val="26"/>
          <w:lang w:eastAsia="ru-RU"/>
        </w:rPr>
        <w:t>повестки дня Общего собрания акционеров Общества</w:t>
      </w:r>
      <w:proofErr w:type="gramEnd"/>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Общего собрания акционеров;</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вынесении на решение Общего собрания акционеров Общества вопросов, предусмотренных подпунктами 2, 6, 13-17 пункта 10.2 статьи 10 настоящего Устава, а также вопросов об уменьшении уставного капитала Общества путем уменьшения номинальной стоимости акций и об установлении даты, на которую определяются лица, имеющие право на получение дивидендов;</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Обществом облигаций и иных эмиссионных ценных бумаг, за исключением акций, в случаях, предусмотренных Федеральным законом «Об акционерных обществах» и настоящим Уставом;</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 а также при решении вопросов, указанных в подпунктах 10, 19-23, 35 пункта 12.1 статьи 12 настоящего Устава;</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приобретении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Генерального директора Общества и досрочном прекращении его полномочий, в том числе о принятии решения об определении условий трудового договора с Генеральным директором Общества и о досрочном прекращении трудового договора с ним; об определении лица, уполномоченного определять и изменять условия трудового договора с Генеральным директором Общества, подписывать трудовой договор с ним от имени Общества  и дополнения (изменения) к трудовому договору;</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w:t>
      </w:r>
      <w:proofErr w:type="gramStart"/>
      <w:r w:rsidRPr="00E21D36">
        <w:rPr>
          <w:rFonts w:ascii="Times New Roman" w:eastAsia="Times New Roman" w:hAnsi="Times New Roman" w:cs="Times New Roman"/>
          <w:sz w:val="26"/>
          <w:szCs w:val="26"/>
          <w:lang w:eastAsia="ru-RU"/>
        </w:rPr>
        <w:t>Общества</w:t>
      </w:r>
      <w:proofErr w:type="gramEnd"/>
      <w:r w:rsidRPr="00E21D36">
        <w:rPr>
          <w:rFonts w:ascii="Times New Roman" w:eastAsia="Times New Roman" w:hAnsi="Times New Roman" w:cs="Times New Roman"/>
          <w:sz w:val="26"/>
          <w:szCs w:val="26"/>
          <w:lang w:eastAsia="ru-RU"/>
        </w:rPr>
        <w:t xml:space="preserve"> по размеру выплачиваемых членам Ревизионной комиссии Общества вознаграждений и компенсаций и об определении размера оплаты услуг Аудитора;</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Общества по размеру дивиденда по акциям и порядку его выплаты;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рекомендациях Общему собранию акционеров Общества в части установления даты, на которую определяются лица, имеющие право на получение дивидендов;</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использовании Резервного и иных фондов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Генерального директора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бизнес-плана (скорректированного бизнес-плана) и рассмотрении ежеквартального отчета об исполнении бизнес-плана Общества (за первый квартал, первое полугодие, девять месяцев, отчетный год</w:t>
      </w:r>
      <w:proofErr w:type="gramStart"/>
      <w:r w:rsidRPr="00E21D36">
        <w:rPr>
          <w:rFonts w:ascii="Times New Roman" w:eastAsia="Times New Roman" w:hAnsi="Times New Roman" w:cs="Times New Roman"/>
          <w:sz w:val="26"/>
          <w:szCs w:val="26"/>
          <w:lang w:eastAsia="ru-RU"/>
        </w:rPr>
        <w:t xml:space="preserve">),, </w:t>
      </w:r>
      <w:proofErr w:type="gramEnd"/>
      <w:r w:rsidRPr="00E21D36">
        <w:rPr>
          <w:rFonts w:ascii="Times New Roman" w:eastAsia="Times New Roman" w:hAnsi="Times New Roman" w:cs="Times New Roman"/>
          <w:sz w:val="26"/>
          <w:szCs w:val="26"/>
          <w:lang w:eastAsia="ru-RU"/>
        </w:rPr>
        <w:t>а также об утверждении, изменении и дополнении инвестиционной программы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создании филиалов и открытии представительств Общества, их ликвидации;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участии Общества в других организациях (о вступлении в действующую организацию или создании новой организации, в том числе согласование учредительных документов), согласии на совершение сделок о приобретении и распоряжении любыми способами (в том числе путем передачи в доверительное управление) акциями и долями в уставных капиталах организаций, в которых участвует Общество, принятии решения об изменении доли участия и о прекращении участия</w:t>
      </w:r>
      <w:proofErr w:type="gramEnd"/>
      <w:r w:rsidRPr="00E21D36">
        <w:rPr>
          <w:rFonts w:ascii="Times New Roman" w:eastAsia="Times New Roman" w:hAnsi="Times New Roman" w:cs="Times New Roman"/>
          <w:sz w:val="26"/>
          <w:szCs w:val="26"/>
          <w:lang w:eastAsia="ru-RU"/>
        </w:rPr>
        <w:t xml:space="preserve"> Общества в других организациях</w:t>
      </w:r>
      <w:r w:rsidRPr="00E21D36">
        <w:rPr>
          <w:rFonts w:ascii="Times New Roman" w:eastAsia="Times New Roman" w:hAnsi="Times New Roman" w:cs="Times New Roman"/>
          <w:snapToGrid w:val="0"/>
          <w:spacing w:val="-2"/>
          <w:sz w:val="26"/>
          <w:szCs w:val="26"/>
          <w:lang w:eastAsia="ru-RU"/>
        </w:rPr>
        <w:t xml:space="preserve"> (за исключением организаций, указанных в подпункте 16 </w:t>
      </w:r>
      <w:r w:rsidRPr="00E21D36">
        <w:rPr>
          <w:rFonts w:ascii="Times New Roman" w:eastAsia="Times New Roman" w:hAnsi="Times New Roman" w:cs="Times New Roman"/>
          <w:sz w:val="26"/>
          <w:szCs w:val="26"/>
          <w:lang w:eastAsia="ru-RU"/>
        </w:rPr>
        <w:t>пункта 10.2 статьи 10 настоящего Устава</w:t>
      </w:r>
      <w:r w:rsidRPr="00E21D36">
        <w:rPr>
          <w:rFonts w:ascii="Times New Roman" w:eastAsia="Times New Roman" w:hAnsi="Times New Roman" w:cs="Times New Roman"/>
          <w:snapToGrid w:val="0"/>
          <w:spacing w:val="-2"/>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кредитной политики Общества в части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а также имущественных и иных прав, предусмотренных гражданским законодательством Российской Федерации, в залог и принятие решений о согласии на совершение Обществом указанных сделок в случаях, когда порядок принятия решений по ним не определен кредитной</w:t>
      </w:r>
      <w:proofErr w:type="gramEnd"/>
      <w:r w:rsidRPr="00E21D36">
        <w:rPr>
          <w:rFonts w:ascii="Times New Roman" w:eastAsia="Times New Roman" w:hAnsi="Times New Roman" w:cs="Times New Roman"/>
          <w:sz w:val="26"/>
          <w:szCs w:val="26"/>
          <w:lang w:eastAsia="ru-RU"/>
        </w:rPr>
        <w:t xml:space="preserve"> политикой Общества, а также принятие в </w:t>
      </w:r>
      <w:proofErr w:type="gramStart"/>
      <w:r w:rsidRPr="00E21D36">
        <w:rPr>
          <w:rFonts w:ascii="Times New Roman" w:eastAsia="Times New Roman" w:hAnsi="Times New Roman" w:cs="Times New Roman"/>
          <w:sz w:val="26"/>
          <w:szCs w:val="26"/>
          <w:lang w:eastAsia="ru-RU"/>
        </w:rPr>
        <w:t>порядке</w:t>
      </w:r>
      <w:proofErr w:type="gramEnd"/>
      <w:r w:rsidRPr="00E21D36">
        <w:rPr>
          <w:rFonts w:ascii="Times New Roman" w:eastAsia="Times New Roman" w:hAnsi="Times New Roman" w:cs="Times New Roman"/>
          <w:sz w:val="26"/>
          <w:szCs w:val="26"/>
          <w:lang w:eastAsia="ru-RU"/>
        </w:rPr>
        <w:t>, предусмотренном кредитной политикой Общества, решений о приведении долговой позиции Общества в соответствие с лимитами, установленными кредитной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pacing w:val="-2"/>
          <w:sz w:val="26"/>
          <w:szCs w:val="26"/>
          <w:lang w:eastAsia="ru-RU"/>
        </w:rPr>
        <w:t>о согласии на совершение сделок, предметом которых является имущество, работы и услуги, стоимость которых составляет 5 (Пять) и более процентов балансовой стоимости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 за исключением доходных договоров, заключаемых по итогам конкурсов в рамках основного вида деятельности Общества, договоров, заключаемых на оптовом и</w:t>
      </w:r>
      <w:proofErr w:type="gramEnd"/>
      <w:r w:rsidRPr="00E21D36">
        <w:rPr>
          <w:rFonts w:ascii="Times New Roman" w:eastAsia="Times New Roman" w:hAnsi="Times New Roman" w:cs="Times New Roman"/>
          <w:spacing w:val="-2"/>
          <w:sz w:val="26"/>
          <w:szCs w:val="26"/>
          <w:lang w:eastAsia="ru-RU"/>
        </w:rPr>
        <w:t xml:space="preserve"> розничном </w:t>
      </w:r>
      <w:proofErr w:type="gramStart"/>
      <w:r w:rsidRPr="00E21D36">
        <w:rPr>
          <w:rFonts w:ascii="Times New Roman" w:eastAsia="Times New Roman" w:hAnsi="Times New Roman" w:cs="Times New Roman"/>
          <w:spacing w:val="-2"/>
          <w:sz w:val="26"/>
          <w:szCs w:val="26"/>
          <w:lang w:eastAsia="ru-RU"/>
        </w:rPr>
        <w:t>рынке</w:t>
      </w:r>
      <w:proofErr w:type="gramEnd"/>
      <w:r w:rsidRPr="00E21D36">
        <w:rPr>
          <w:rFonts w:ascii="Times New Roman" w:eastAsia="Times New Roman" w:hAnsi="Times New Roman" w:cs="Times New Roman"/>
          <w:spacing w:val="-2"/>
          <w:sz w:val="26"/>
          <w:szCs w:val="26"/>
          <w:lang w:eastAsia="ru-RU"/>
        </w:rPr>
        <w:t xml:space="preserve"> электроэнергии и мощности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или о последующем одобрении крупных сделок, а также об утверждении заключений о крупных сделках в случаях, предусмотренных главой X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согласии на совершение или о последующем одобрении сделок, предусмотренных главой </w:t>
      </w:r>
      <w:r w:rsidRPr="00E21D36">
        <w:rPr>
          <w:rFonts w:ascii="Times New Roman" w:eastAsia="Times New Roman" w:hAnsi="Times New Roman" w:cs="Times New Roman"/>
          <w:sz w:val="26"/>
          <w:szCs w:val="26"/>
          <w:lang w:val="en-US" w:eastAsia="ru-RU"/>
        </w:rPr>
        <w:t>XI</w:t>
      </w:r>
      <w:r w:rsidRPr="00E21D36">
        <w:rPr>
          <w:rFonts w:ascii="Times New Roman" w:eastAsia="Times New Roman" w:hAnsi="Times New Roman" w:cs="Times New Roman"/>
          <w:sz w:val="26"/>
          <w:szCs w:val="26"/>
          <w:lang w:eastAsia="ru-RU"/>
        </w:rPr>
        <w:t xml:space="preserve">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регистратора Общества, условий договора с ним, а также о расторжении договора с ним;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Председателя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избрании </w:t>
      </w:r>
      <w:proofErr w:type="gramStart"/>
      <w:r w:rsidRPr="00E21D36">
        <w:rPr>
          <w:rFonts w:ascii="Times New Roman" w:eastAsia="Times New Roman" w:hAnsi="Times New Roman" w:cs="Times New Roman"/>
          <w:sz w:val="26"/>
          <w:szCs w:val="26"/>
          <w:lang w:eastAsia="ru-RU"/>
        </w:rPr>
        <w:t>Заместителя Председателя Совета директоров Общества</w:t>
      </w:r>
      <w:proofErr w:type="gramEnd"/>
      <w:r w:rsidRPr="00E21D36">
        <w:rPr>
          <w:rFonts w:ascii="Times New Roman" w:eastAsia="Times New Roman" w:hAnsi="Times New Roman" w:cs="Times New Roman"/>
          <w:sz w:val="26"/>
          <w:szCs w:val="26"/>
          <w:lang w:eastAsia="ru-RU"/>
        </w:rPr>
        <w:t xml:space="preserve">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 сделок, связанных с безвозмездной передачей имущества Общества или имущественных прав (требований),  в том числе, третьему лицу, не являющемуся стороной по сделке; сделок, связанных с освобождением от имущественной обязанности перед Обществом или перед третьим лицом; сделок, связанных с безвозмездным оказанием Обществом услуг (выполнением работ), в том числе третьим лицам, не являющимся стороной по сделке, в случаях (размерах), определяемых отдельными решениями Совета директоров Общества, и о согласии на совершение Обществом данных сделок в случаях, когда вышеуказанные случаи (размеры)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приостановлении полномочий управляющей организации (управляющего);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привлечении к дисциплинарной ответственности Генерального директора Общества и его поощрении в соответствии с трудовым законодательством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рассмотрении отчетов Генерального директора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порядка взаимодействия Общества с организациями,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позиции Общества (представителей Общества),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хозяйственных обществ,</w:t>
      </w:r>
      <w:r w:rsidRPr="00E21D36">
        <w:rPr>
          <w:rFonts w:ascii="Times New Roman" w:eastAsia="Times New Roman" w:hAnsi="Times New Roman" w:cs="Times New Roman"/>
          <w:snapToGrid w:val="0"/>
          <w:sz w:val="26"/>
          <w:szCs w:val="26"/>
          <w:lang w:eastAsia="ru-RU"/>
        </w:rPr>
        <w:t xml:space="preserve"> а также хозяйственных обществ более 20 (Двадцати) процентов голосующих акций (долей) которых принадлежит Обществу</w:t>
      </w:r>
      <w:r w:rsidRPr="00E21D36">
        <w:rPr>
          <w:rFonts w:ascii="Times New Roman" w:eastAsia="Times New Roman" w:hAnsi="Times New Roman" w:cs="Times New Roman"/>
          <w:sz w:val="26"/>
          <w:szCs w:val="26"/>
          <w:lang w:eastAsia="ru-RU"/>
        </w:rPr>
        <w:t xml:space="preserve"> (далее - ДЗО) (за исключением</w:t>
      </w:r>
      <w:proofErr w:type="gramEnd"/>
      <w:r w:rsidRPr="00E21D36">
        <w:rPr>
          <w:rFonts w:ascii="Times New Roman" w:eastAsia="Times New Roman" w:hAnsi="Times New Roman" w:cs="Times New Roman"/>
          <w:sz w:val="26"/>
          <w:szCs w:val="26"/>
          <w:lang w:eastAsia="ru-RU"/>
        </w:rPr>
        <w:t xml:space="preserve"> случаев, когда функции общих собраний акционеров ДЗО выполняет Совет директоров Общества), и заседаний советов директоров ДЗО (за исключением вопроса об утверждении повестки дня общих собраний акционеров ДЗО, когда функции общих собраний акционеров ДЗО выполняет Совет директоров Общества):</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реорганизации, ликвидации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количественного состава совета директоров ДЗО, выдвижении и избрании его членов и досрочном прекращении их полномочий;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количества, номинальной стоимости, категории (типа) объявленных акций ДЗО и прав, предоставляемых этими акциями;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увеличении уставного капитала ДЗО путем увеличения номинальной стоимости акций или путем размещения дополнительных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уменьшении уставного капитала ДЗО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ценных бумаг ДЗО, конвертируемых в обыкновенные 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дроблении, консолидации акций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о согласии на совершение или о последующем одобрении крупных сделок, совершаемых ДЗО, а также об утверждении заключений о крупных сделках, в случаях, предусмотренных главой X Федерального закона «Об акционерных обществах»</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участии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и прекращении участия ДЗО в других организациях;</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 согласии на совершение ДЗО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roofErr w:type="gramEnd"/>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внесении изменений и дополнений в учредительные документы ДЗО, об утверждении учредительных документов ДЗО в новой редакции;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порядка выплаты вознаграждений членам Совета директоров и Ревизионной комиссии ДЗО;</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определении позиции Общества (представителей Общества) по следующим вопросам </w:t>
      </w:r>
      <w:proofErr w:type="gramStart"/>
      <w:r w:rsidRPr="00E21D36">
        <w:rPr>
          <w:rFonts w:ascii="Times New Roman" w:eastAsia="Times New Roman" w:hAnsi="Times New Roman" w:cs="Times New Roman"/>
          <w:sz w:val="26"/>
          <w:szCs w:val="26"/>
          <w:lang w:eastAsia="ru-RU"/>
        </w:rPr>
        <w:t>повесток дня заседаний советов директоров</w:t>
      </w:r>
      <w:proofErr w:type="gramEnd"/>
      <w:r w:rsidRPr="00E21D36">
        <w:rPr>
          <w:rFonts w:ascii="Times New Roman" w:eastAsia="Times New Roman" w:hAnsi="Times New Roman" w:cs="Times New Roman"/>
          <w:sz w:val="26"/>
          <w:szCs w:val="26"/>
          <w:lang w:eastAsia="ru-RU"/>
        </w:rPr>
        <w:t xml:space="preserve"> ДЗО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 согласии на совершение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w:t>
      </w:r>
      <w:proofErr w:type="gramEnd"/>
      <w:r w:rsidRPr="00E21D36">
        <w:rPr>
          <w:rFonts w:ascii="Times New Roman" w:eastAsia="Times New Roman" w:hAnsi="Times New Roman" w:cs="Times New Roman"/>
          <w:sz w:val="26"/>
          <w:szCs w:val="26"/>
          <w:lang w:eastAsia="ru-RU"/>
        </w:rPr>
        <w:t xml:space="preserve">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осуществляющих производство, передачу,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и сбыт электрической и тепловой энергии, о реорганизации, ликвидации, увеличении уставного капитала таких обществ путем увеличения номинальной стоимости акций</w:t>
      </w:r>
      <w:proofErr w:type="gramEnd"/>
      <w:r w:rsidRPr="00E21D36">
        <w:rPr>
          <w:rFonts w:ascii="Times New Roman" w:eastAsia="Times New Roman" w:hAnsi="Times New Roman" w:cs="Times New Roman"/>
          <w:sz w:val="26"/>
          <w:szCs w:val="26"/>
          <w:lang w:eastAsia="ru-RU"/>
        </w:rPr>
        <w:t xml:space="preserve"> или путем размещения дополнительных акций, </w:t>
      </w:r>
      <w:proofErr w:type="gramStart"/>
      <w:r w:rsidRPr="00E21D36">
        <w:rPr>
          <w:rFonts w:ascii="Times New Roman" w:eastAsia="Times New Roman" w:hAnsi="Times New Roman" w:cs="Times New Roman"/>
          <w:sz w:val="26"/>
          <w:szCs w:val="26"/>
          <w:lang w:eastAsia="ru-RU"/>
        </w:rPr>
        <w:t>размещении</w:t>
      </w:r>
      <w:proofErr w:type="gramEnd"/>
      <w:r w:rsidRPr="00E21D36">
        <w:rPr>
          <w:rFonts w:ascii="Times New Roman" w:eastAsia="Times New Roman" w:hAnsi="Times New Roman" w:cs="Times New Roman"/>
          <w:sz w:val="26"/>
          <w:szCs w:val="26"/>
          <w:lang w:eastAsia="ru-RU"/>
        </w:rPr>
        <w:t xml:space="preserve"> ценных бумаг, конвертируемых в обыкновенные акции;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 xml:space="preserve">сделок, предметом которых являются </w:t>
      </w:r>
      <w:proofErr w:type="spellStart"/>
      <w:r w:rsidRPr="00E21D36">
        <w:rPr>
          <w:rFonts w:ascii="Times New Roman" w:eastAsia="Times New Roman" w:hAnsi="Times New Roman" w:cs="Times New Roman"/>
          <w:spacing w:val="-2"/>
          <w:sz w:val="26"/>
          <w:szCs w:val="26"/>
          <w:lang w:eastAsia="ru-RU"/>
        </w:rPr>
        <w:t>внеоборотные</w:t>
      </w:r>
      <w:proofErr w:type="spellEnd"/>
      <w:r w:rsidRPr="00E21D36">
        <w:rPr>
          <w:rFonts w:ascii="Times New Roman" w:eastAsia="Times New Roman" w:hAnsi="Times New Roman" w:cs="Times New Roman"/>
          <w:spacing w:val="-2"/>
          <w:sz w:val="26"/>
          <w:szCs w:val="26"/>
          <w:lang w:eastAsia="ru-RU"/>
        </w:rPr>
        <w:t xml:space="preserve"> активы Общества, балансовая или рыночная стоимость которых составляет более 10 (Десяти) процентов балансовой стоимости </w:t>
      </w:r>
      <w:proofErr w:type="spellStart"/>
      <w:r w:rsidRPr="00E21D36">
        <w:rPr>
          <w:rFonts w:ascii="Times New Roman" w:eastAsia="Times New Roman" w:hAnsi="Times New Roman" w:cs="Times New Roman"/>
          <w:spacing w:val="-2"/>
          <w:sz w:val="26"/>
          <w:szCs w:val="26"/>
          <w:lang w:eastAsia="ru-RU"/>
        </w:rPr>
        <w:t>внеоборотных</w:t>
      </w:r>
      <w:proofErr w:type="spellEnd"/>
      <w:r w:rsidRPr="00E21D36">
        <w:rPr>
          <w:rFonts w:ascii="Times New Roman" w:eastAsia="Times New Roman" w:hAnsi="Times New Roman" w:cs="Times New Roman"/>
          <w:spacing w:val="-2"/>
          <w:sz w:val="26"/>
          <w:szCs w:val="26"/>
          <w:lang w:eastAsia="ru-RU"/>
        </w:rPr>
        <w:t xml:space="preserve">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15 млн. рублей;</w:t>
      </w:r>
      <w:proofErr w:type="gramEnd"/>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не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30 млн. рублей;</w:t>
      </w:r>
      <w:proofErr w:type="gramEnd"/>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политики Общества в части совершения Обществом сделок, в соответствии с которыми третьи лица получают права владения, пользования или распоряжения недвижимым имуществом, являющимся собственностью Общества, и о совершении Обществом указанных сделок в случаях, определенных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осуществлении полномочий высших органов управления хозяйственных обществ, 100 (Сто) процентов уставного капитала либо все голосующие акции которых принадлежат Обществу, в случаях, не противоречащих законодательству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направлений обеспечения страховой защиты Общества, в том числе об утверждении страховщика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кандидатуры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а также отдельными решениями Совета директоров Обществом;</w:t>
      </w:r>
    </w:p>
    <w:p w:rsidR="00545192" w:rsidRPr="00E21D36" w:rsidRDefault="00545192" w:rsidP="00AC072B">
      <w:pPr>
        <w:widowControl w:val="0"/>
        <w:numPr>
          <w:ilvl w:val="0"/>
          <w:numId w:val="1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предварительном одобрении коллективного договора, соглашений, </w:t>
      </w:r>
    </w:p>
    <w:p w:rsidR="00545192" w:rsidRPr="00E21D36" w:rsidRDefault="00545192" w:rsidP="00AC072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заключаемых Обществом в </w:t>
      </w:r>
      <w:proofErr w:type="gramStart"/>
      <w:r w:rsidRPr="00E21D36">
        <w:rPr>
          <w:rFonts w:ascii="Times New Roman" w:eastAsia="Times New Roman" w:hAnsi="Times New Roman" w:cs="Times New Roman"/>
          <w:sz w:val="26"/>
          <w:szCs w:val="26"/>
          <w:lang w:eastAsia="ru-RU"/>
        </w:rPr>
        <w:t>рамках</w:t>
      </w:r>
      <w:proofErr w:type="gramEnd"/>
      <w:r w:rsidRPr="00E21D36">
        <w:rPr>
          <w:rFonts w:ascii="Times New Roman" w:eastAsia="Times New Roman" w:hAnsi="Times New Roman" w:cs="Times New Roman"/>
          <w:sz w:val="26"/>
          <w:szCs w:val="26"/>
          <w:lang w:eastAsia="ru-RU"/>
        </w:rPr>
        <w:t xml:space="preserve"> регулирования социально-трудовых отношений;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утверждении кандидатуры финансового консультанта, привлекаемого в соответствии с Федеральным законом «О рынке ценных бумаг», а также кандидатур организаторов выпуска облигаций или иных ценных бумаг, за исключением акций и эмиссионных ценных бумаг, конвертируемых в акции, и консультантов по сделкам, непосредственно связанным с привлечением средств путем публичного размещения облигаций или иных ценных бумаг, за исключением акций и эмиссионных ценных бумаг, конвертируемых</w:t>
      </w:r>
      <w:proofErr w:type="gramEnd"/>
      <w:r w:rsidRPr="00E21D36">
        <w:rPr>
          <w:rFonts w:ascii="Times New Roman" w:eastAsia="Times New Roman" w:hAnsi="Times New Roman" w:cs="Times New Roman"/>
          <w:sz w:val="26"/>
          <w:szCs w:val="26"/>
          <w:lang w:eastAsia="ru-RU"/>
        </w:rPr>
        <w:t xml:space="preserve"> в акции;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Общества, а также, если указанные случаи (размеры) Советом директоров Общества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color w:val="000000" w:themeColor="text1"/>
          <w:sz w:val="26"/>
          <w:szCs w:val="26"/>
          <w:lang w:eastAsia="ru-RU"/>
        </w:rPr>
        <w:t>об определении закупочной политики в Обществе, в том числе об утверждении Положения о закупке товаров, работ, услуг, утверждении руководителя Центрального закупочного органа Общества и его членов, утверждении Плана закупок Общества и принятие иных решений в соответствии с утвержденными в Обществе документами, регламентирующими закупочную деятельность Общества</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Генерального директора Общества для представления к государственным наградам;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методики расчета и оценки выполнения целевых значений (скорректированных значений) ключевых показателей эффективности (КПЭ) Общества (единоличного исполнительного органа Общества), их целевых значений (скорректированных значений) и отчетов об их выполнении;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жилищной политики Общества в части предоставления работникам Общества корпоративной поддержки в улучшении жилищных условий в виде субсидии, компенсации затрат, беспроцентных займов и о предоставлении Обществом указанной поддержки в случаях, когда порядок ее предоставления не определен жилищной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внутреннего документа, определяющего принципы и условия материального стимулирования высших менеджеров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перечня должностей, относящихся к категории высших менеджеров Общества, о согласовании кандидатур на занятие должностей, относящихся к категории высших менеджеров Общества, об утверждении организационной структуры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 об утверждении внутреннего документа, определяющего основные направления деятельности Общества в области управления непрофильными активами Общества, утверждении реестра непрофильных активов Общества, и принятие иных решений в соответствии с утвержденными в Обществе документами, определяющими порядок управления и распоряжения непрофильными активами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лимитов показателей финансовой устойчивости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перечн</w:t>
      </w:r>
      <w:proofErr w:type="gramStart"/>
      <w:r w:rsidRPr="00E21D36">
        <w:rPr>
          <w:rFonts w:ascii="Times New Roman" w:eastAsia="Times New Roman" w:hAnsi="Times New Roman" w:cs="Times New Roman"/>
          <w:bCs/>
          <w:sz w:val="26"/>
          <w:szCs w:val="26"/>
          <w:lang w:eastAsia="ru-RU"/>
        </w:rPr>
        <w:t>я(</w:t>
      </w:r>
      <w:proofErr w:type="gramEnd"/>
      <w:r w:rsidRPr="00E21D36">
        <w:rPr>
          <w:rFonts w:ascii="Times New Roman" w:eastAsia="Times New Roman" w:hAnsi="Times New Roman" w:cs="Times New Roman"/>
          <w:bCs/>
          <w:sz w:val="26"/>
          <w:szCs w:val="26"/>
          <w:lang w:eastAsia="ru-RU"/>
        </w:rPr>
        <w:t xml:space="preserve">ей) кредитных организаций для открытия расчетных счетов и/или </w:t>
      </w:r>
      <w:r w:rsidRPr="00E21D36">
        <w:rPr>
          <w:rFonts w:ascii="Times New Roman" w:hAnsi="Times New Roman" w:cs="Times New Roman"/>
          <w:sz w:val="26"/>
          <w:szCs w:val="26"/>
        </w:rPr>
        <w:t>покрытых (депонированных) аккредитивов, и/или для заключения договоров банковского счета</w:t>
      </w:r>
      <w:r w:rsidRPr="00E21D36">
        <w:rPr>
          <w:rFonts w:ascii="Times New Roman" w:eastAsia="Times New Roman" w:hAnsi="Times New Roman" w:cs="Times New Roman"/>
          <w:bCs/>
          <w:sz w:val="26"/>
          <w:szCs w:val="26"/>
          <w:lang w:eastAsia="ru-RU"/>
        </w:rPr>
        <w:t xml:space="preserve"> и/или банковского вклада, для размещения свободных денежных средств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napToGrid w:val="0"/>
          <w:sz w:val="26"/>
          <w:szCs w:val="26"/>
          <w:lang w:eastAsia="ru-RU"/>
        </w:rPr>
        <w:t>об одобрении договора о внесении акционером (акционерами) безвозмездных вкладов в имущество Общества, которые не увеличивают уставный капитал Общества и не изменяют номинальную стоимость акций Общества, в целях финансирования и поддержания деятельности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иные вопросы, отнесенные к компетенции Совета директоров Общества Федеральным законом «Об акционерных обществах» и настоящим Уставом.</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Ревизионная комиссия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Ревизионная комиссия избирается ежегодно Общим собранием акционеров Общества для осуществления </w:t>
      </w:r>
      <w:proofErr w:type="gramStart"/>
      <w:r w:rsidRPr="00E21D36">
        <w:rPr>
          <w:rFonts w:ascii="Times New Roman" w:hAnsi="Times New Roman" w:cs="Times New Roman"/>
          <w:sz w:val="26"/>
          <w:szCs w:val="26"/>
        </w:rPr>
        <w:t>контроля за</w:t>
      </w:r>
      <w:proofErr w:type="gramEnd"/>
      <w:r w:rsidRPr="00E21D36">
        <w:rPr>
          <w:rFonts w:ascii="Times New Roman" w:hAnsi="Times New Roman" w:cs="Times New Roman"/>
          <w:sz w:val="26"/>
          <w:szCs w:val="26"/>
        </w:rPr>
        <w:t xml:space="preserve"> финансово-хозяйственной деятельностью компании.</w:t>
      </w:r>
    </w:p>
    <w:p w:rsidR="0060779D" w:rsidRPr="00E21D36" w:rsidRDefault="0060779D" w:rsidP="0060779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Действующий состав</w:t>
      </w:r>
      <w:r w:rsidR="001D1EE8" w:rsidRPr="00E21D36">
        <w:rPr>
          <w:rFonts w:ascii="Times New Roman" w:hAnsi="Times New Roman" w:cs="Times New Roman"/>
          <w:sz w:val="26"/>
          <w:szCs w:val="26"/>
        </w:rPr>
        <w:t xml:space="preserve"> Совета директоров, избранный 29.06.2022</w:t>
      </w:r>
      <w:r w:rsidRPr="00E21D36">
        <w:rPr>
          <w:rFonts w:ascii="Times New Roman" w:hAnsi="Times New Roman" w:cs="Times New Roman"/>
          <w:sz w:val="26"/>
          <w:szCs w:val="26"/>
        </w:rPr>
        <w:t xml:space="preserve"> (выписка из приказа ПАО «ФСК ЕЭС»</w:t>
      </w:r>
      <w:r w:rsidR="008E52B2" w:rsidRPr="00E21D36">
        <w:rPr>
          <w:rFonts w:ascii="Times New Roman" w:hAnsi="Times New Roman" w:cs="Times New Roman"/>
          <w:sz w:val="26"/>
          <w:szCs w:val="26"/>
        </w:rPr>
        <w:t xml:space="preserve"> и ПАО «</w:t>
      </w:r>
      <w:proofErr w:type="spellStart"/>
      <w:r w:rsidR="008E52B2" w:rsidRPr="00E21D36">
        <w:rPr>
          <w:rFonts w:ascii="Times New Roman" w:hAnsi="Times New Roman" w:cs="Times New Roman"/>
          <w:sz w:val="26"/>
          <w:szCs w:val="26"/>
        </w:rPr>
        <w:t>Россети</w:t>
      </w:r>
      <w:proofErr w:type="spellEnd"/>
      <w:r w:rsidR="008E52B2" w:rsidRPr="00E21D36">
        <w:rPr>
          <w:rFonts w:ascii="Times New Roman" w:hAnsi="Times New Roman" w:cs="Times New Roman"/>
          <w:sz w:val="26"/>
          <w:szCs w:val="26"/>
        </w:rPr>
        <w:t>»</w:t>
      </w:r>
      <w:r w:rsidRPr="00E21D36">
        <w:rPr>
          <w:rFonts w:ascii="Times New Roman" w:hAnsi="Times New Roman" w:cs="Times New Roman"/>
          <w:sz w:val="26"/>
          <w:szCs w:val="26"/>
        </w:rPr>
        <w:t xml:space="preserve"> №</w:t>
      </w:r>
      <w:r w:rsidR="001D1EE8" w:rsidRPr="00E21D36">
        <w:rPr>
          <w:rFonts w:ascii="Times New Roman" w:hAnsi="Times New Roman" w:cs="Times New Roman"/>
          <w:sz w:val="26"/>
          <w:szCs w:val="26"/>
        </w:rPr>
        <w:t>204/310</w:t>
      </w:r>
      <w:r w:rsidRPr="00E21D36">
        <w:rPr>
          <w:rFonts w:ascii="Times New Roman" w:hAnsi="Times New Roman" w:cs="Times New Roman"/>
          <w:sz w:val="26"/>
          <w:szCs w:val="26"/>
        </w:rPr>
        <w:t xml:space="preserve"> от </w:t>
      </w:r>
      <w:r w:rsidR="001D1EE8" w:rsidRPr="00E21D36">
        <w:rPr>
          <w:rFonts w:ascii="Times New Roman" w:hAnsi="Times New Roman" w:cs="Times New Roman"/>
          <w:sz w:val="26"/>
          <w:szCs w:val="26"/>
        </w:rPr>
        <w:t>29.06.2022</w:t>
      </w:r>
      <w:r w:rsidRPr="00E21D36">
        <w:rPr>
          <w:rFonts w:ascii="Times New Roman" w:hAnsi="Times New Roman" w:cs="Times New Roman"/>
          <w:sz w:val="26"/>
          <w:szCs w:val="26"/>
        </w:rPr>
        <w:t>) на годовом Общем собрании акционеров Общества*</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580"/>
        <w:gridCol w:w="6237"/>
      </w:tblGrid>
      <w:tr w:rsidR="001D1EE8" w:rsidRPr="001D1EE8" w:rsidTr="00AF2631">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caps/>
                <w:sz w:val="26"/>
                <w:szCs w:val="26"/>
                <w:lang w:eastAsia="ru-RU"/>
              </w:rPr>
            </w:pPr>
            <w:r w:rsidRPr="001D1EE8">
              <w:rPr>
                <w:rFonts w:ascii="Times New Roman" w:eastAsia="Times New Roman" w:hAnsi="Times New Roman" w:cs="Times New Roman"/>
                <w:b/>
                <w:bCs/>
                <w:caps/>
                <w:sz w:val="26"/>
                <w:szCs w:val="26"/>
                <w:lang w:eastAsia="ru-RU"/>
              </w:rPr>
              <w:t>№</w:t>
            </w:r>
          </w:p>
        </w:tc>
        <w:tc>
          <w:tcPr>
            <w:tcW w:w="2580"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eastAsia="ru-RU"/>
              </w:rPr>
            </w:pPr>
            <w:r w:rsidRPr="001D1EE8">
              <w:rPr>
                <w:rFonts w:ascii="Times New Roman" w:eastAsia="Times New Roman" w:hAnsi="Times New Roman" w:cs="Times New Roman"/>
                <w:b/>
                <w:bCs/>
                <w:caps/>
                <w:sz w:val="26"/>
                <w:szCs w:val="26"/>
                <w:lang w:eastAsia="ru-RU"/>
              </w:rPr>
              <w:t xml:space="preserve">Ф.И.О. </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val="en-US" w:eastAsia="ru-RU"/>
              </w:rPr>
            </w:pPr>
            <w:r w:rsidRPr="001D1EE8">
              <w:rPr>
                <w:rFonts w:ascii="Times New Roman" w:eastAsia="Times New Roman" w:hAnsi="Times New Roman" w:cs="Times New Roman"/>
                <w:b/>
                <w:bCs/>
                <w:sz w:val="26"/>
                <w:szCs w:val="26"/>
                <w:lang w:eastAsia="ru-RU"/>
              </w:rPr>
              <w:t>Должность</w:t>
            </w:r>
            <w:r w:rsidRPr="001D1EE8">
              <w:rPr>
                <w:rFonts w:ascii="Times New Roman" w:eastAsia="Times New Roman" w:hAnsi="Times New Roman" w:cs="Times New Roman"/>
                <w:b/>
                <w:bCs/>
                <w:sz w:val="26"/>
                <w:szCs w:val="26"/>
                <w:lang w:val="en-US" w:eastAsia="ru-RU"/>
              </w:rPr>
              <w:t xml:space="preserve"> </w:t>
            </w:r>
            <w:r w:rsidRPr="001D1EE8">
              <w:rPr>
                <w:rFonts w:ascii="Times New Roman" w:eastAsia="Calibri" w:hAnsi="Times New Roman" w:cs="Times New Roman"/>
                <w:b/>
                <w:color w:val="000000"/>
                <w:kern w:val="20"/>
                <w:sz w:val="26"/>
                <w:szCs w:val="26"/>
                <w:lang w:val="en-US" w:eastAsia="ru-RU"/>
              </w:rPr>
              <w:t xml:space="preserve"> </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Times New Roman" w:hAnsi="Times New Roman" w:cs="Times New Roman"/>
                <w:caps/>
                <w:sz w:val="26"/>
                <w:szCs w:val="26"/>
                <w:lang w:eastAsia="ru-RU"/>
              </w:rPr>
            </w:pPr>
            <w:r w:rsidRPr="001D1EE8">
              <w:rPr>
                <w:rFonts w:ascii="Times New Roman" w:eastAsia="Times New Roman" w:hAnsi="Times New Roman" w:cs="Times New Roman"/>
                <w:caps/>
                <w:sz w:val="26"/>
                <w:szCs w:val="26"/>
                <w:lang w:eastAsia="ru-RU"/>
              </w:rPr>
              <w:t>1</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Calibri" w:hAnsi="Times New Roman" w:cs="Times New Roman"/>
                <w:sz w:val="26"/>
                <w:szCs w:val="26"/>
              </w:rPr>
            </w:pPr>
            <w:proofErr w:type="spellStart"/>
            <w:r w:rsidRPr="001D1EE8">
              <w:rPr>
                <w:rFonts w:ascii="Times New Roman" w:eastAsia="Calibri" w:hAnsi="Times New Roman" w:cs="Times New Roman"/>
                <w:sz w:val="26"/>
                <w:szCs w:val="26"/>
              </w:rPr>
              <w:t>Баинова</w:t>
            </w:r>
            <w:proofErr w:type="spellEnd"/>
            <w:r w:rsidRPr="001D1EE8">
              <w:rPr>
                <w:rFonts w:ascii="Times New Roman" w:eastAsia="Calibri" w:hAnsi="Times New Roman" w:cs="Times New Roman"/>
                <w:sz w:val="26"/>
                <w:szCs w:val="26"/>
              </w:rPr>
              <w:t xml:space="preserve"> </w:t>
            </w:r>
          </w:p>
          <w:p w:rsidR="001D1EE8" w:rsidRPr="001D1EE8" w:rsidRDefault="001D1EE8" w:rsidP="001D1EE8">
            <w:pPr>
              <w:widowControl w:val="0"/>
              <w:spacing w:after="0" w:line="240" w:lineRule="auto"/>
              <w:rPr>
                <w:rFonts w:ascii="Times New Roman" w:eastAsia="Calibri" w:hAnsi="Times New Roman" w:cs="Times New Roman"/>
                <w:sz w:val="26"/>
                <w:szCs w:val="26"/>
              </w:rPr>
            </w:pPr>
            <w:r w:rsidRPr="001D1EE8">
              <w:rPr>
                <w:rFonts w:ascii="Times New Roman" w:eastAsia="Calibri" w:hAnsi="Times New Roman" w:cs="Times New Roman"/>
                <w:sz w:val="26"/>
                <w:szCs w:val="26"/>
              </w:rPr>
              <w:t>Наталья Николаевна</w:t>
            </w:r>
            <w:r w:rsidRPr="001D1EE8">
              <w:rPr>
                <w:rFonts w:ascii="Times New Roman" w:eastAsia="Calibri" w:hAnsi="Times New Roman" w:cs="Times New Roman"/>
                <w:sz w:val="26"/>
                <w:szCs w:val="26"/>
              </w:rPr>
              <w:tab/>
            </w:r>
          </w:p>
        </w:tc>
        <w:tc>
          <w:tcPr>
            <w:tcW w:w="6237"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Calibri" w:hAnsi="Times New Roman" w:cs="Times New Roman"/>
                <w:sz w:val="26"/>
                <w:szCs w:val="26"/>
              </w:rPr>
              <w:t>Главный эксперт управления по профилактике коррупции и внутренних проверок Департамента внутреннего контроля и управления рисками ПАО «ФСК ЕЭС»</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rPr>
                <w:rFonts w:ascii="Times New Roman" w:eastAsia="Times New Roman" w:hAnsi="Times New Roman" w:cs="Times New Roman"/>
                <w:caps/>
                <w:sz w:val="26"/>
                <w:szCs w:val="26"/>
                <w:lang w:eastAsia="ru-RU"/>
              </w:rPr>
            </w:pPr>
            <w:r w:rsidRPr="001D1EE8">
              <w:rPr>
                <w:rFonts w:ascii="Times New Roman" w:eastAsia="Times New Roman" w:hAnsi="Times New Roman" w:cs="Times New Roman"/>
                <w:caps/>
                <w:sz w:val="26"/>
                <w:szCs w:val="26"/>
                <w:lang w:eastAsia="ru-RU"/>
              </w:rPr>
              <w:t>2</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Calibri" w:hAnsi="Times New Roman" w:cs="Times New Roman"/>
                <w:sz w:val="26"/>
                <w:szCs w:val="26"/>
              </w:rPr>
            </w:pPr>
            <w:r w:rsidRPr="001D1EE8">
              <w:rPr>
                <w:rFonts w:ascii="Times New Roman" w:eastAsia="Calibri" w:hAnsi="Times New Roman" w:cs="Times New Roman"/>
                <w:sz w:val="26"/>
                <w:szCs w:val="26"/>
              </w:rPr>
              <w:t>Ковалева</w:t>
            </w:r>
            <w:r w:rsidRPr="001D1EE8">
              <w:rPr>
                <w:rFonts w:ascii="Times New Roman" w:eastAsia="Calibri" w:hAnsi="Times New Roman" w:cs="Times New Roman"/>
                <w:sz w:val="26"/>
                <w:szCs w:val="26"/>
              </w:rPr>
              <w:br/>
              <w:t>Светлана Николаевна</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Директор по внутреннему аудиту - начальник Департамента внутреннего аудита ПАО «ФСК ЕЭС»</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rPr>
                <w:rFonts w:ascii="Times New Roman" w:eastAsia="Times New Roman" w:hAnsi="Times New Roman" w:cs="Times New Roman"/>
                <w:caps/>
                <w:sz w:val="26"/>
                <w:szCs w:val="26"/>
                <w:lang w:eastAsia="ru-RU"/>
              </w:rPr>
            </w:pPr>
            <w:r w:rsidRPr="001D1EE8">
              <w:rPr>
                <w:rFonts w:ascii="Times New Roman" w:eastAsia="Times New Roman" w:hAnsi="Times New Roman" w:cs="Times New Roman"/>
                <w:caps/>
                <w:sz w:val="26"/>
                <w:szCs w:val="26"/>
                <w:lang w:eastAsia="ru-RU"/>
              </w:rPr>
              <w:t>3</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Calibri" w:hAnsi="Times New Roman" w:cs="Times New Roman"/>
                <w:sz w:val="26"/>
                <w:szCs w:val="26"/>
              </w:rPr>
            </w:pPr>
            <w:r w:rsidRPr="001D1EE8">
              <w:rPr>
                <w:rFonts w:ascii="Times New Roman" w:eastAsia="Calibri" w:hAnsi="Times New Roman" w:cs="Times New Roman"/>
                <w:sz w:val="26"/>
                <w:szCs w:val="26"/>
              </w:rPr>
              <w:t>Царьков</w:t>
            </w:r>
            <w:r w:rsidRPr="001D1EE8">
              <w:rPr>
                <w:rFonts w:ascii="Times New Roman" w:eastAsia="Calibri" w:hAnsi="Times New Roman" w:cs="Times New Roman"/>
                <w:sz w:val="26"/>
                <w:szCs w:val="26"/>
              </w:rPr>
              <w:br/>
              <w:t>Виктор Владимирович</w:t>
            </w:r>
          </w:p>
        </w:tc>
        <w:tc>
          <w:tcPr>
            <w:tcW w:w="6237"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Первый заместитель начальника Департамента внутреннего аудита ПАО «ФСК ЕЭС»</w:t>
            </w:r>
          </w:p>
        </w:tc>
      </w:tr>
    </w:tbl>
    <w:p w:rsidR="001D1EE8" w:rsidRPr="00E21D36" w:rsidRDefault="001D1EE8" w:rsidP="0060779D">
      <w:pPr>
        <w:pStyle w:val="3"/>
        <w:spacing w:after="0" w:line="240" w:lineRule="auto"/>
        <w:ind w:left="0" w:firstLine="709"/>
        <w:jc w:val="both"/>
        <w:rPr>
          <w:rFonts w:ascii="Times New Roman" w:hAnsi="Times New Roman"/>
          <w:sz w:val="26"/>
          <w:szCs w:val="26"/>
        </w:rPr>
      </w:pPr>
    </w:p>
    <w:p w:rsidR="008F630E" w:rsidRPr="00E21D36" w:rsidRDefault="008F630E" w:rsidP="0060779D">
      <w:pPr>
        <w:pStyle w:val="3"/>
        <w:spacing w:after="0" w:line="240" w:lineRule="auto"/>
        <w:ind w:left="0" w:firstLine="709"/>
        <w:jc w:val="both"/>
        <w:rPr>
          <w:rFonts w:ascii="Times New Roman" w:hAnsi="Times New Roman"/>
          <w:sz w:val="26"/>
          <w:szCs w:val="26"/>
        </w:rPr>
      </w:pPr>
      <w:r w:rsidRPr="00E21D36">
        <w:rPr>
          <w:rFonts w:ascii="Times New Roman" w:hAnsi="Times New Roman"/>
          <w:sz w:val="26"/>
          <w:szCs w:val="26"/>
        </w:rPr>
        <w:t>*-должности членов Ревизионной комиссии Общества указаны на момент избрания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Ревизионной комиссии Общества относится:</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подтверждение достоверности данных, содержащихся в годовом отчете, годовой бухгалтерской (финансовой) отчетности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организация и осуществление проверки (ревизии) финансово-хозяйственной деятельности Общества, в частности:</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сохранностью и использованием основных средств;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соблюдением установленного порядка списания на убытки Общества задолженности неплатежеспособных дебиторов;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 xml:space="preserve">контроль за расходованием денежных средств Общества в соответствии с </w:t>
      </w:r>
      <w:proofErr w:type="gramStart"/>
      <w:r w:rsidRPr="00E21D36">
        <w:rPr>
          <w:rFonts w:ascii="Times New Roman" w:eastAsia="Times New Roman" w:hAnsi="Times New Roman" w:cs="Times New Roman"/>
          <w:snapToGrid w:val="0"/>
          <w:spacing w:val="-2"/>
          <w:sz w:val="26"/>
          <w:szCs w:val="26"/>
          <w:lang w:eastAsia="ru-RU"/>
        </w:rPr>
        <w:t>утвержденными</w:t>
      </w:r>
      <w:proofErr w:type="gramEnd"/>
      <w:r w:rsidRPr="00E21D36">
        <w:rPr>
          <w:rFonts w:ascii="Times New Roman" w:eastAsia="Times New Roman" w:hAnsi="Times New Roman" w:cs="Times New Roman"/>
          <w:snapToGrid w:val="0"/>
          <w:spacing w:val="-2"/>
          <w:sz w:val="26"/>
          <w:szCs w:val="26"/>
          <w:lang w:eastAsia="ru-RU"/>
        </w:rPr>
        <w:t xml:space="preserve"> бизнес-планом и бюджетом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формированием и использованием резервного и иных специальных фондов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выполнения ранее выданных предписаний по устранению нарушений и недостатков, выявленных предыдущими проверками (ревизиями);</w:t>
      </w:r>
    </w:p>
    <w:p w:rsidR="00545192" w:rsidRPr="00E21D36" w:rsidRDefault="00545192" w:rsidP="00545192">
      <w:pPr>
        <w:widowControl w:val="0"/>
        <w:numPr>
          <w:ilvl w:val="0"/>
          <w:numId w:val="8"/>
        </w:numPr>
        <w:tabs>
          <w:tab w:val="left" w:pos="709"/>
          <w:tab w:val="left" w:pos="851"/>
          <w:tab w:val="left" w:pos="993"/>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осуществление иных действий (мероприятий), связанных с проверкой финансово-хозяйственной деятельности Общества.</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Генеральный директор </w:t>
      </w:r>
    </w:p>
    <w:p w:rsidR="008F630E" w:rsidRPr="00E21D36" w:rsidRDefault="008F630E"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Генеральным директором Общества является Зафесов Юрий Казбекович, избранный Советом дире</w:t>
      </w:r>
      <w:r w:rsidR="00670D96" w:rsidRPr="00E21D36">
        <w:rPr>
          <w:rFonts w:ascii="Times New Roman" w:hAnsi="Times New Roman" w:cs="Times New Roman"/>
          <w:sz w:val="26"/>
          <w:szCs w:val="26"/>
        </w:rPr>
        <w:t>кторов Общества 13.10.2009 года, в 20</w:t>
      </w:r>
      <w:r w:rsidR="0060779D" w:rsidRPr="00E21D36">
        <w:rPr>
          <w:rFonts w:ascii="Times New Roman" w:hAnsi="Times New Roman" w:cs="Times New Roman"/>
          <w:sz w:val="26"/>
          <w:szCs w:val="26"/>
        </w:rPr>
        <w:t>20</w:t>
      </w:r>
      <w:r w:rsidR="00670D96" w:rsidRPr="00E21D36">
        <w:rPr>
          <w:rFonts w:ascii="Times New Roman" w:hAnsi="Times New Roman" w:cs="Times New Roman"/>
          <w:sz w:val="26"/>
          <w:szCs w:val="26"/>
        </w:rPr>
        <w:t xml:space="preserve"> го</w:t>
      </w:r>
      <w:r w:rsidR="0060779D" w:rsidRPr="00E21D36">
        <w:rPr>
          <w:rFonts w:ascii="Times New Roman" w:hAnsi="Times New Roman" w:cs="Times New Roman"/>
          <w:sz w:val="26"/>
          <w:szCs w:val="26"/>
        </w:rPr>
        <w:t>ду</w:t>
      </w:r>
      <w:r w:rsidR="00670D96" w:rsidRPr="00E21D36">
        <w:rPr>
          <w:rFonts w:ascii="Times New Roman" w:hAnsi="Times New Roman" w:cs="Times New Roman"/>
          <w:sz w:val="26"/>
          <w:szCs w:val="26"/>
        </w:rPr>
        <w:t xml:space="preserve"> полномочия Генерального д</w:t>
      </w:r>
      <w:r w:rsidR="0060779D" w:rsidRPr="00E21D36">
        <w:rPr>
          <w:rFonts w:ascii="Times New Roman" w:hAnsi="Times New Roman" w:cs="Times New Roman"/>
          <w:sz w:val="26"/>
          <w:szCs w:val="26"/>
        </w:rPr>
        <w:t>иректора продлены на новый срок.</w:t>
      </w:r>
    </w:p>
    <w:p w:rsidR="008F630E"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осуществляет руководство текущей деятельностью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Генеральный директор избирается Советом директоров Общества большинством голосов членов Совета директоров, принимающих участие в </w:t>
      </w:r>
      <w:proofErr w:type="gramStart"/>
      <w:r w:rsidRPr="00E21D36">
        <w:rPr>
          <w:rFonts w:ascii="Times New Roman" w:hAnsi="Times New Roman" w:cs="Times New Roman"/>
          <w:sz w:val="26"/>
          <w:szCs w:val="26"/>
        </w:rPr>
        <w:t>заседании</w:t>
      </w:r>
      <w:proofErr w:type="gramEnd"/>
      <w:r w:rsidRPr="00E21D36">
        <w:rPr>
          <w:rFonts w:ascii="Times New Roman" w:hAnsi="Times New Roman" w:cs="Times New Roman"/>
          <w:sz w:val="26"/>
          <w:szCs w:val="26"/>
        </w:rPr>
        <w:t xml:space="preserve">. </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обеспечивает выполнение планов деятельности Общества, необходимых для решения его задач;</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организует ведение бухгалтерского учета и бухгалтерской (финансовой) отчетности в Обществе;</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законом случаях в организациях - профессиональных участниках рынка ценных бумаг) расчетные и иные счета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утверждает Положения о филиалах и представительствах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утверждает штатное расписание и должностные оклады работников Общества, в </w:t>
      </w:r>
      <w:proofErr w:type="gramStart"/>
      <w:r w:rsidRPr="00E21D36">
        <w:rPr>
          <w:rFonts w:ascii="Times New Roman" w:eastAsia="Times New Roman" w:hAnsi="Times New Roman" w:cs="Times New Roman"/>
          <w:sz w:val="26"/>
          <w:szCs w:val="26"/>
          <w:lang w:eastAsia="ru-RU"/>
        </w:rPr>
        <w:t>соответствии</w:t>
      </w:r>
      <w:proofErr w:type="gramEnd"/>
      <w:r w:rsidRPr="00E21D36">
        <w:rPr>
          <w:rFonts w:ascii="Times New Roman" w:eastAsia="Times New Roman" w:hAnsi="Times New Roman" w:cs="Times New Roman"/>
          <w:sz w:val="26"/>
          <w:szCs w:val="26"/>
          <w:lang w:eastAsia="ru-RU"/>
        </w:rPr>
        <w:t xml:space="preserve"> с организационной структурой Общества, утвержденной Советом директоров Общества в соответствии с </w:t>
      </w:r>
      <w:proofErr w:type="spellStart"/>
      <w:r w:rsidRPr="00E21D36">
        <w:rPr>
          <w:rFonts w:ascii="Times New Roman" w:eastAsia="Times New Roman" w:hAnsi="Times New Roman" w:cs="Times New Roman"/>
          <w:sz w:val="26"/>
          <w:szCs w:val="26"/>
          <w:lang w:eastAsia="ru-RU"/>
        </w:rPr>
        <w:t>пп</w:t>
      </w:r>
      <w:proofErr w:type="spellEnd"/>
      <w:r w:rsidRPr="00E21D36">
        <w:rPr>
          <w:rFonts w:ascii="Times New Roman" w:eastAsia="Times New Roman" w:hAnsi="Times New Roman" w:cs="Times New Roman"/>
          <w:sz w:val="26"/>
          <w:szCs w:val="26"/>
          <w:lang w:eastAsia="ru-RU"/>
        </w:rPr>
        <w:t>. 50 п. 12.1 ст. 12 настоящего Устава;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осуществляет в </w:t>
      </w:r>
      <w:proofErr w:type="gramStart"/>
      <w:r w:rsidRPr="00E21D36">
        <w:rPr>
          <w:rFonts w:ascii="Times New Roman" w:eastAsia="Times New Roman" w:hAnsi="Times New Roman" w:cs="Times New Roman"/>
          <w:sz w:val="26"/>
          <w:szCs w:val="26"/>
          <w:lang w:eastAsia="ru-RU"/>
        </w:rPr>
        <w:t>отношении</w:t>
      </w:r>
      <w:proofErr w:type="gramEnd"/>
      <w:r w:rsidRPr="00E21D36">
        <w:rPr>
          <w:rFonts w:ascii="Times New Roman" w:eastAsia="Times New Roman" w:hAnsi="Times New Roman" w:cs="Times New Roman"/>
          <w:sz w:val="26"/>
          <w:szCs w:val="26"/>
          <w:lang w:eastAsia="ru-RU"/>
        </w:rPr>
        <w:t xml:space="preserve"> работников Общества права и обязанности работодателя, предусмотренные трудовым законодательством;</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распределяет обязанности между заместителями Генерального директора;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годовую бухгалтерскую (финансовую) отчетность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решает иные вопросы текущей деятельности Общества, за исключением вопросов, отнесенных к компетенции Общего собрания акционеров или Совета директоров Общества.</w:t>
      </w:r>
    </w:p>
    <w:p w:rsidR="00736706" w:rsidRPr="00E21D36" w:rsidRDefault="00736706" w:rsidP="00473A01">
      <w:pPr>
        <w:tabs>
          <w:tab w:val="left" w:pos="0"/>
        </w:tabs>
        <w:spacing w:after="0" w:line="240" w:lineRule="auto"/>
        <w:ind w:firstLine="567"/>
        <w:jc w:val="both"/>
        <w:rPr>
          <w:rFonts w:ascii="Times New Roman" w:hAnsi="Times New Roman" w:cs="Times New Roman"/>
          <w:sz w:val="26"/>
          <w:szCs w:val="26"/>
        </w:rPr>
      </w:pPr>
    </w:p>
    <w:sectPr w:rsidR="00736706" w:rsidRPr="00E21D36" w:rsidSect="00825F65">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8A"/>
    <w:multiLevelType w:val="singleLevel"/>
    <w:tmpl w:val="1092F092"/>
    <w:lvl w:ilvl="0">
      <w:start w:val="1"/>
      <w:numFmt w:val="bullet"/>
      <w:lvlText w:val="-"/>
      <w:lvlJc w:val="left"/>
      <w:pPr>
        <w:tabs>
          <w:tab w:val="num" w:pos="735"/>
        </w:tabs>
        <w:ind w:left="0" w:firstLine="375"/>
      </w:pPr>
    </w:lvl>
  </w:abstractNum>
  <w:abstractNum w:abstractNumId="1">
    <w:nsid w:val="088B671D"/>
    <w:multiLevelType w:val="hybridMultilevel"/>
    <w:tmpl w:val="1F381C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751BCA"/>
    <w:multiLevelType w:val="hybridMultilevel"/>
    <w:tmpl w:val="7DEA0C04"/>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920D80"/>
    <w:multiLevelType w:val="hybridMultilevel"/>
    <w:tmpl w:val="88967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003B3"/>
    <w:multiLevelType w:val="hybridMultilevel"/>
    <w:tmpl w:val="1B40C30A"/>
    <w:lvl w:ilvl="0" w:tplc="854892C6">
      <w:start w:val="65535"/>
      <w:numFmt w:val="bullet"/>
      <w:lvlText w:val="-"/>
      <w:lvlJc w:val="left"/>
      <w:pPr>
        <w:ind w:left="786" w:hanging="360"/>
      </w:pPr>
      <w:rPr>
        <w:rFonts w:ascii="Tahoma" w:hAnsi="Tahoma" w:cs="Tahoma"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1F0F2A66"/>
    <w:multiLevelType w:val="singleLevel"/>
    <w:tmpl w:val="1092F092"/>
    <w:lvl w:ilvl="0">
      <w:start w:val="1"/>
      <w:numFmt w:val="bullet"/>
      <w:lvlText w:val="-"/>
      <w:lvlJc w:val="left"/>
      <w:pPr>
        <w:tabs>
          <w:tab w:val="num" w:pos="735"/>
        </w:tabs>
        <w:ind w:left="0" w:firstLine="375"/>
      </w:pPr>
    </w:lvl>
  </w:abstractNum>
  <w:abstractNum w:abstractNumId="6">
    <w:nsid w:val="38F84CB1"/>
    <w:multiLevelType w:val="hybridMultilevel"/>
    <w:tmpl w:val="AC441732"/>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0953D9"/>
    <w:multiLevelType w:val="hybridMultilevel"/>
    <w:tmpl w:val="EDF0BED0"/>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E74025"/>
    <w:multiLevelType w:val="singleLevel"/>
    <w:tmpl w:val="1092F092"/>
    <w:lvl w:ilvl="0">
      <w:start w:val="1"/>
      <w:numFmt w:val="bullet"/>
      <w:lvlText w:val="-"/>
      <w:lvlJc w:val="left"/>
      <w:pPr>
        <w:tabs>
          <w:tab w:val="num" w:pos="735"/>
        </w:tabs>
        <w:ind w:left="0" w:firstLine="375"/>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4"/>
  </w:num>
  <w:num w:numId="10">
    <w:abstractNumId w:val="1"/>
  </w:num>
  <w:num w:numId="11">
    <w:abstractNumId w:val="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B"/>
    <w:rsid w:val="000000BA"/>
    <w:rsid w:val="00002326"/>
    <w:rsid w:val="00002E5A"/>
    <w:rsid w:val="00002F2F"/>
    <w:rsid w:val="0000675C"/>
    <w:rsid w:val="00007200"/>
    <w:rsid w:val="0001164E"/>
    <w:rsid w:val="00015A2E"/>
    <w:rsid w:val="00016871"/>
    <w:rsid w:val="00021EEE"/>
    <w:rsid w:val="00022917"/>
    <w:rsid w:val="00023A64"/>
    <w:rsid w:val="00027DD3"/>
    <w:rsid w:val="000304F8"/>
    <w:rsid w:val="00030847"/>
    <w:rsid w:val="00034041"/>
    <w:rsid w:val="000358B9"/>
    <w:rsid w:val="00035BF3"/>
    <w:rsid w:val="00036477"/>
    <w:rsid w:val="0003650B"/>
    <w:rsid w:val="000378F3"/>
    <w:rsid w:val="00041FE9"/>
    <w:rsid w:val="0004557D"/>
    <w:rsid w:val="000459ED"/>
    <w:rsid w:val="0004622B"/>
    <w:rsid w:val="00046AB9"/>
    <w:rsid w:val="00047584"/>
    <w:rsid w:val="00051E01"/>
    <w:rsid w:val="0005245F"/>
    <w:rsid w:val="00053D17"/>
    <w:rsid w:val="00054F8C"/>
    <w:rsid w:val="000553C4"/>
    <w:rsid w:val="000577FD"/>
    <w:rsid w:val="00057904"/>
    <w:rsid w:val="0006173A"/>
    <w:rsid w:val="00061FF1"/>
    <w:rsid w:val="00062694"/>
    <w:rsid w:val="00062C04"/>
    <w:rsid w:val="00063705"/>
    <w:rsid w:val="000662E2"/>
    <w:rsid w:val="0007177B"/>
    <w:rsid w:val="000733E0"/>
    <w:rsid w:val="00073914"/>
    <w:rsid w:val="000806A0"/>
    <w:rsid w:val="00080A9A"/>
    <w:rsid w:val="00082613"/>
    <w:rsid w:val="00082E8A"/>
    <w:rsid w:val="00083213"/>
    <w:rsid w:val="000839C5"/>
    <w:rsid w:val="00085C10"/>
    <w:rsid w:val="00087D37"/>
    <w:rsid w:val="00090E8A"/>
    <w:rsid w:val="00091638"/>
    <w:rsid w:val="00091B50"/>
    <w:rsid w:val="0009356E"/>
    <w:rsid w:val="000941E3"/>
    <w:rsid w:val="00094D65"/>
    <w:rsid w:val="000A071C"/>
    <w:rsid w:val="000A0EFC"/>
    <w:rsid w:val="000A243A"/>
    <w:rsid w:val="000A350B"/>
    <w:rsid w:val="000A4AFA"/>
    <w:rsid w:val="000A61AC"/>
    <w:rsid w:val="000A7BD7"/>
    <w:rsid w:val="000B0656"/>
    <w:rsid w:val="000B0C08"/>
    <w:rsid w:val="000B149C"/>
    <w:rsid w:val="000C0B35"/>
    <w:rsid w:val="000C100C"/>
    <w:rsid w:val="000C1307"/>
    <w:rsid w:val="000C1925"/>
    <w:rsid w:val="000C2261"/>
    <w:rsid w:val="000C6BBA"/>
    <w:rsid w:val="000D1106"/>
    <w:rsid w:val="000D6537"/>
    <w:rsid w:val="000D756C"/>
    <w:rsid w:val="000E189C"/>
    <w:rsid w:val="000E4729"/>
    <w:rsid w:val="000E6945"/>
    <w:rsid w:val="000E6C74"/>
    <w:rsid w:val="000E6D93"/>
    <w:rsid w:val="000E7B76"/>
    <w:rsid w:val="000E7FC0"/>
    <w:rsid w:val="000F207E"/>
    <w:rsid w:val="000F2D0A"/>
    <w:rsid w:val="000F3679"/>
    <w:rsid w:val="001007FC"/>
    <w:rsid w:val="00101B76"/>
    <w:rsid w:val="00102103"/>
    <w:rsid w:val="00103C7A"/>
    <w:rsid w:val="00104907"/>
    <w:rsid w:val="00104F52"/>
    <w:rsid w:val="00105A10"/>
    <w:rsid w:val="00110840"/>
    <w:rsid w:val="00110A97"/>
    <w:rsid w:val="00111289"/>
    <w:rsid w:val="0011242A"/>
    <w:rsid w:val="00113703"/>
    <w:rsid w:val="00114C27"/>
    <w:rsid w:val="00115280"/>
    <w:rsid w:val="00116E26"/>
    <w:rsid w:val="00120770"/>
    <w:rsid w:val="001226BF"/>
    <w:rsid w:val="00124DB8"/>
    <w:rsid w:val="0012562A"/>
    <w:rsid w:val="00127E29"/>
    <w:rsid w:val="00133B0D"/>
    <w:rsid w:val="001378D1"/>
    <w:rsid w:val="00137E7F"/>
    <w:rsid w:val="00143AB5"/>
    <w:rsid w:val="00143E43"/>
    <w:rsid w:val="00144A8C"/>
    <w:rsid w:val="00150A8B"/>
    <w:rsid w:val="0015427C"/>
    <w:rsid w:val="00154CAC"/>
    <w:rsid w:val="00154E9C"/>
    <w:rsid w:val="00156785"/>
    <w:rsid w:val="001631EC"/>
    <w:rsid w:val="00164BB2"/>
    <w:rsid w:val="00164D5A"/>
    <w:rsid w:val="00164E5C"/>
    <w:rsid w:val="001653FB"/>
    <w:rsid w:val="00165E34"/>
    <w:rsid w:val="001704E6"/>
    <w:rsid w:val="00174893"/>
    <w:rsid w:val="00174F37"/>
    <w:rsid w:val="001778F8"/>
    <w:rsid w:val="001803FB"/>
    <w:rsid w:val="0018242F"/>
    <w:rsid w:val="00183ED2"/>
    <w:rsid w:val="00183EFB"/>
    <w:rsid w:val="00185E5B"/>
    <w:rsid w:val="00190075"/>
    <w:rsid w:val="00192205"/>
    <w:rsid w:val="0019263C"/>
    <w:rsid w:val="001931F7"/>
    <w:rsid w:val="001933D6"/>
    <w:rsid w:val="00193480"/>
    <w:rsid w:val="00193C9E"/>
    <w:rsid w:val="001967D0"/>
    <w:rsid w:val="001972D3"/>
    <w:rsid w:val="001A2725"/>
    <w:rsid w:val="001A5AB1"/>
    <w:rsid w:val="001A66FB"/>
    <w:rsid w:val="001A7AF8"/>
    <w:rsid w:val="001B085D"/>
    <w:rsid w:val="001B1006"/>
    <w:rsid w:val="001B2C26"/>
    <w:rsid w:val="001B2FC7"/>
    <w:rsid w:val="001B6EDB"/>
    <w:rsid w:val="001C0FDF"/>
    <w:rsid w:val="001C381A"/>
    <w:rsid w:val="001C526A"/>
    <w:rsid w:val="001C5A77"/>
    <w:rsid w:val="001C5E5D"/>
    <w:rsid w:val="001D089F"/>
    <w:rsid w:val="001D1EE8"/>
    <w:rsid w:val="001D4677"/>
    <w:rsid w:val="001E13B1"/>
    <w:rsid w:val="001E24B7"/>
    <w:rsid w:val="001E33DA"/>
    <w:rsid w:val="001E651A"/>
    <w:rsid w:val="001E7632"/>
    <w:rsid w:val="001F119F"/>
    <w:rsid w:val="001F2590"/>
    <w:rsid w:val="001F75E5"/>
    <w:rsid w:val="00202990"/>
    <w:rsid w:val="00206557"/>
    <w:rsid w:val="0021321D"/>
    <w:rsid w:val="0021325D"/>
    <w:rsid w:val="00214AEF"/>
    <w:rsid w:val="00214BA7"/>
    <w:rsid w:val="002154E4"/>
    <w:rsid w:val="00216A73"/>
    <w:rsid w:val="00224644"/>
    <w:rsid w:val="00225A11"/>
    <w:rsid w:val="00227E53"/>
    <w:rsid w:val="00227F97"/>
    <w:rsid w:val="0023157E"/>
    <w:rsid w:val="00231759"/>
    <w:rsid w:val="00232449"/>
    <w:rsid w:val="00237E40"/>
    <w:rsid w:val="0024178D"/>
    <w:rsid w:val="00241BD3"/>
    <w:rsid w:val="0024384C"/>
    <w:rsid w:val="00244A13"/>
    <w:rsid w:val="00244BB0"/>
    <w:rsid w:val="00244F1F"/>
    <w:rsid w:val="00245F11"/>
    <w:rsid w:val="00246B7F"/>
    <w:rsid w:val="0025072E"/>
    <w:rsid w:val="00257E5E"/>
    <w:rsid w:val="00261EF1"/>
    <w:rsid w:val="00261F20"/>
    <w:rsid w:val="00263ED9"/>
    <w:rsid w:val="0026560D"/>
    <w:rsid w:val="00267584"/>
    <w:rsid w:val="00272387"/>
    <w:rsid w:val="00272EA9"/>
    <w:rsid w:val="00281623"/>
    <w:rsid w:val="00281FB7"/>
    <w:rsid w:val="002833B9"/>
    <w:rsid w:val="002858B2"/>
    <w:rsid w:val="002860D8"/>
    <w:rsid w:val="00286CA8"/>
    <w:rsid w:val="00293899"/>
    <w:rsid w:val="00293B03"/>
    <w:rsid w:val="002955D0"/>
    <w:rsid w:val="00296634"/>
    <w:rsid w:val="00297ED4"/>
    <w:rsid w:val="002A006F"/>
    <w:rsid w:val="002A363E"/>
    <w:rsid w:val="002A62FD"/>
    <w:rsid w:val="002A6E07"/>
    <w:rsid w:val="002A7360"/>
    <w:rsid w:val="002B2061"/>
    <w:rsid w:val="002B6626"/>
    <w:rsid w:val="002B6DE9"/>
    <w:rsid w:val="002C1005"/>
    <w:rsid w:val="002C55E6"/>
    <w:rsid w:val="002C56F5"/>
    <w:rsid w:val="002C7089"/>
    <w:rsid w:val="002D1AD1"/>
    <w:rsid w:val="002E08A4"/>
    <w:rsid w:val="002E11DF"/>
    <w:rsid w:val="002E317C"/>
    <w:rsid w:val="002E5765"/>
    <w:rsid w:val="002E6BCB"/>
    <w:rsid w:val="002F02A7"/>
    <w:rsid w:val="002F052C"/>
    <w:rsid w:val="002F0A6B"/>
    <w:rsid w:val="002F0B97"/>
    <w:rsid w:val="002F20D4"/>
    <w:rsid w:val="002F2237"/>
    <w:rsid w:val="002F26E9"/>
    <w:rsid w:val="002F3F1A"/>
    <w:rsid w:val="002F48B0"/>
    <w:rsid w:val="002F5641"/>
    <w:rsid w:val="002F6B9A"/>
    <w:rsid w:val="002F6E33"/>
    <w:rsid w:val="002F7DD1"/>
    <w:rsid w:val="00300EBD"/>
    <w:rsid w:val="00303655"/>
    <w:rsid w:val="0030761A"/>
    <w:rsid w:val="00320348"/>
    <w:rsid w:val="003211A5"/>
    <w:rsid w:val="00323A24"/>
    <w:rsid w:val="0032556B"/>
    <w:rsid w:val="00325D5E"/>
    <w:rsid w:val="00326396"/>
    <w:rsid w:val="00331770"/>
    <w:rsid w:val="00332037"/>
    <w:rsid w:val="0033222F"/>
    <w:rsid w:val="00334FA1"/>
    <w:rsid w:val="003353A7"/>
    <w:rsid w:val="003374D9"/>
    <w:rsid w:val="00342370"/>
    <w:rsid w:val="00343054"/>
    <w:rsid w:val="0034383A"/>
    <w:rsid w:val="00346A4A"/>
    <w:rsid w:val="00347287"/>
    <w:rsid w:val="003475CA"/>
    <w:rsid w:val="00351741"/>
    <w:rsid w:val="00351EDE"/>
    <w:rsid w:val="003531DD"/>
    <w:rsid w:val="0035481C"/>
    <w:rsid w:val="003555BB"/>
    <w:rsid w:val="00360073"/>
    <w:rsid w:val="00360CFF"/>
    <w:rsid w:val="003613CD"/>
    <w:rsid w:val="003615A6"/>
    <w:rsid w:val="0036246C"/>
    <w:rsid w:val="00362704"/>
    <w:rsid w:val="00362F11"/>
    <w:rsid w:val="0036405D"/>
    <w:rsid w:val="00364EA3"/>
    <w:rsid w:val="00364F5A"/>
    <w:rsid w:val="00365B24"/>
    <w:rsid w:val="003666B8"/>
    <w:rsid w:val="00370907"/>
    <w:rsid w:val="003716AC"/>
    <w:rsid w:val="00372E05"/>
    <w:rsid w:val="0037319E"/>
    <w:rsid w:val="003752FB"/>
    <w:rsid w:val="00375833"/>
    <w:rsid w:val="003764B4"/>
    <w:rsid w:val="00376819"/>
    <w:rsid w:val="003776AD"/>
    <w:rsid w:val="00380D13"/>
    <w:rsid w:val="003869E4"/>
    <w:rsid w:val="00390B90"/>
    <w:rsid w:val="00391C4E"/>
    <w:rsid w:val="00392895"/>
    <w:rsid w:val="00396229"/>
    <w:rsid w:val="003968B6"/>
    <w:rsid w:val="00397C2F"/>
    <w:rsid w:val="003A1329"/>
    <w:rsid w:val="003A2697"/>
    <w:rsid w:val="003A2E07"/>
    <w:rsid w:val="003A2E68"/>
    <w:rsid w:val="003A5B69"/>
    <w:rsid w:val="003B19D8"/>
    <w:rsid w:val="003B3ECD"/>
    <w:rsid w:val="003B5974"/>
    <w:rsid w:val="003C55A5"/>
    <w:rsid w:val="003C619E"/>
    <w:rsid w:val="003C73F6"/>
    <w:rsid w:val="003D0115"/>
    <w:rsid w:val="003D15C8"/>
    <w:rsid w:val="003D23A3"/>
    <w:rsid w:val="003D6893"/>
    <w:rsid w:val="003D6D07"/>
    <w:rsid w:val="003E0FF0"/>
    <w:rsid w:val="003E59B0"/>
    <w:rsid w:val="003E7DA9"/>
    <w:rsid w:val="003E7E79"/>
    <w:rsid w:val="003F2290"/>
    <w:rsid w:val="003F3F92"/>
    <w:rsid w:val="003F790A"/>
    <w:rsid w:val="00402012"/>
    <w:rsid w:val="00403CEA"/>
    <w:rsid w:val="00404624"/>
    <w:rsid w:val="004054FC"/>
    <w:rsid w:val="004105B4"/>
    <w:rsid w:val="00411841"/>
    <w:rsid w:val="00415A58"/>
    <w:rsid w:val="00416CE0"/>
    <w:rsid w:val="004177D3"/>
    <w:rsid w:val="004213BA"/>
    <w:rsid w:val="00422C79"/>
    <w:rsid w:val="0042303C"/>
    <w:rsid w:val="004238EC"/>
    <w:rsid w:val="00424710"/>
    <w:rsid w:val="00426FBF"/>
    <w:rsid w:val="00431476"/>
    <w:rsid w:val="004314E9"/>
    <w:rsid w:val="0043445F"/>
    <w:rsid w:val="00434645"/>
    <w:rsid w:val="00435FA2"/>
    <w:rsid w:val="00440C3E"/>
    <w:rsid w:val="00441F72"/>
    <w:rsid w:val="00442107"/>
    <w:rsid w:val="00443DBA"/>
    <w:rsid w:val="004450CB"/>
    <w:rsid w:val="00447658"/>
    <w:rsid w:val="0045049E"/>
    <w:rsid w:val="004507F9"/>
    <w:rsid w:val="0045168D"/>
    <w:rsid w:val="004523D5"/>
    <w:rsid w:val="004531D7"/>
    <w:rsid w:val="00456378"/>
    <w:rsid w:val="004566E7"/>
    <w:rsid w:val="00456AB5"/>
    <w:rsid w:val="00457F98"/>
    <w:rsid w:val="00461066"/>
    <w:rsid w:val="00461D5E"/>
    <w:rsid w:val="004626CC"/>
    <w:rsid w:val="00463369"/>
    <w:rsid w:val="004662E4"/>
    <w:rsid w:val="004677BB"/>
    <w:rsid w:val="00467851"/>
    <w:rsid w:val="00471595"/>
    <w:rsid w:val="00473A01"/>
    <w:rsid w:val="00475B31"/>
    <w:rsid w:val="00476AE2"/>
    <w:rsid w:val="00477644"/>
    <w:rsid w:val="00480A60"/>
    <w:rsid w:val="00481460"/>
    <w:rsid w:val="00486211"/>
    <w:rsid w:val="004864FA"/>
    <w:rsid w:val="00486694"/>
    <w:rsid w:val="004921DA"/>
    <w:rsid w:val="00496379"/>
    <w:rsid w:val="004968A0"/>
    <w:rsid w:val="004A0E3A"/>
    <w:rsid w:val="004A1045"/>
    <w:rsid w:val="004A12E9"/>
    <w:rsid w:val="004A306E"/>
    <w:rsid w:val="004A4AE9"/>
    <w:rsid w:val="004A4D17"/>
    <w:rsid w:val="004A7A23"/>
    <w:rsid w:val="004B0AA6"/>
    <w:rsid w:val="004B2204"/>
    <w:rsid w:val="004B27A0"/>
    <w:rsid w:val="004C013A"/>
    <w:rsid w:val="004C1656"/>
    <w:rsid w:val="004C2CC8"/>
    <w:rsid w:val="004C50DF"/>
    <w:rsid w:val="004C61DE"/>
    <w:rsid w:val="004C669C"/>
    <w:rsid w:val="004D13F1"/>
    <w:rsid w:val="004D1A91"/>
    <w:rsid w:val="004D4D4B"/>
    <w:rsid w:val="004D51C2"/>
    <w:rsid w:val="004D5F14"/>
    <w:rsid w:val="004E2F7F"/>
    <w:rsid w:val="004E3B1E"/>
    <w:rsid w:val="004E5F21"/>
    <w:rsid w:val="004E78E6"/>
    <w:rsid w:val="004F1AB2"/>
    <w:rsid w:val="004F2953"/>
    <w:rsid w:val="004F2D62"/>
    <w:rsid w:val="004F6DBD"/>
    <w:rsid w:val="004F7310"/>
    <w:rsid w:val="004F794B"/>
    <w:rsid w:val="005004CC"/>
    <w:rsid w:val="00501CE5"/>
    <w:rsid w:val="0050221D"/>
    <w:rsid w:val="00503569"/>
    <w:rsid w:val="00505E56"/>
    <w:rsid w:val="00511D4D"/>
    <w:rsid w:val="00514C96"/>
    <w:rsid w:val="005159AB"/>
    <w:rsid w:val="00515C6D"/>
    <w:rsid w:val="0051741D"/>
    <w:rsid w:val="00517E8B"/>
    <w:rsid w:val="00522893"/>
    <w:rsid w:val="005229B8"/>
    <w:rsid w:val="00524FB3"/>
    <w:rsid w:val="00527949"/>
    <w:rsid w:val="0053183A"/>
    <w:rsid w:val="00532B86"/>
    <w:rsid w:val="00535889"/>
    <w:rsid w:val="00535E4F"/>
    <w:rsid w:val="00536B95"/>
    <w:rsid w:val="00536BBC"/>
    <w:rsid w:val="00537267"/>
    <w:rsid w:val="00537EB4"/>
    <w:rsid w:val="00541900"/>
    <w:rsid w:val="005420C9"/>
    <w:rsid w:val="005437E3"/>
    <w:rsid w:val="00543E41"/>
    <w:rsid w:val="00545192"/>
    <w:rsid w:val="005451D1"/>
    <w:rsid w:val="005455EA"/>
    <w:rsid w:val="00547FA4"/>
    <w:rsid w:val="00551B7C"/>
    <w:rsid w:val="00552B4E"/>
    <w:rsid w:val="00555AB1"/>
    <w:rsid w:val="00555D5C"/>
    <w:rsid w:val="0056296B"/>
    <w:rsid w:val="00567AA6"/>
    <w:rsid w:val="00575939"/>
    <w:rsid w:val="00576F62"/>
    <w:rsid w:val="00581247"/>
    <w:rsid w:val="00584FD3"/>
    <w:rsid w:val="005876DF"/>
    <w:rsid w:val="00590A4A"/>
    <w:rsid w:val="00591FEF"/>
    <w:rsid w:val="00592B24"/>
    <w:rsid w:val="00595436"/>
    <w:rsid w:val="005961A6"/>
    <w:rsid w:val="00597EB5"/>
    <w:rsid w:val="00597F4C"/>
    <w:rsid w:val="005A7399"/>
    <w:rsid w:val="005B0EF0"/>
    <w:rsid w:val="005B3568"/>
    <w:rsid w:val="005B3918"/>
    <w:rsid w:val="005B6534"/>
    <w:rsid w:val="005B65B1"/>
    <w:rsid w:val="005C30D3"/>
    <w:rsid w:val="005C7DE5"/>
    <w:rsid w:val="005C7F84"/>
    <w:rsid w:val="005D06E4"/>
    <w:rsid w:val="005D1F57"/>
    <w:rsid w:val="005D31EC"/>
    <w:rsid w:val="005D4320"/>
    <w:rsid w:val="005D43AE"/>
    <w:rsid w:val="005D4AA6"/>
    <w:rsid w:val="005D4E79"/>
    <w:rsid w:val="005D60A7"/>
    <w:rsid w:val="005D6A58"/>
    <w:rsid w:val="005E1BDB"/>
    <w:rsid w:val="005E2C6F"/>
    <w:rsid w:val="005E3440"/>
    <w:rsid w:val="005E3749"/>
    <w:rsid w:val="005F0DF9"/>
    <w:rsid w:val="005F3B44"/>
    <w:rsid w:val="005F5317"/>
    <w:rsid w:val="005F5A2B"/>
    <w:rsid w:val="005F71F2"/>
    <w:rsid w:val="005F73C0"/>
    <w:rsid w:val="00601122"/>
    <w:rsid w:val="00601855"/>
    <w:rsid w:val="00606767"/>
    <w:rsid w:val="006069CE"/>
    <w:rsid w:val="00607328"/>
    <w:rsid w:val="0060779D"/>
    <w:rsid w:val="0061067E"/>
    <w:rsid w:val="0061210A"/>
    <w:rsid w:val="00613274"/>
    <w:rsid w:val="00614CBC"/>
    <w:rsid w:val="00624B37"/>
    <w:rsid w:val="00625CC8"/>
    <w:rsid w:val="00627C34"/>
    <w:rsid w:val="006303B3"/>
    <w:rsid w:val="0063071F"/>
    <w:rsid w:val="00630C49"/>
    <w:rsid w:val="006322AE"/>
    <w:rsid w:val="00633AE7"/>
    <w:rsid w:val="00635470"/>
    <w:rsid w:val="00636290"/>
    <w:rsid w:val="00643839"/>
    <w:rsid w:val="00643DEE"/>
    <w:rsid w:val="00645787"/>
    <w:rsid w:val="00645803"/>
    <w:rsid w:val="00646C92"/>
    <w:rsid w:val="00655116"/>
    <w:rsid w:val="006570B6"/>
    <w:rsid w:val="00663183"/>
    <w:rsid w:val="00670D96"/>
    <w:rsid w:val="00672481"/>
    <w:rsid w:val="00674561"/>
    <w:rsid w:val="00674C64"/>
    <w:rsid w:val="00681465"/>
    <w:rsid w:val="00682D98"/>
    <w:rsid w:val="00682E10"/>
    <w:rsid w:val="00684A8D"/>
    <w:rsid w:val="00690D94"/>
    <w:rsid w:val="006947C2"/>
    <w:rsid w:val="0069571A"/>
    <w:rsid w:val="006A5D42"/>
    <w:rsid w:val="006A6A40"/>
    <w:rsid w:val="006A7B16"/>
    <w:rsid w:val="006A7BA7"/>
    <w:rsid w:val="006A7CC9"/>
    <w:rsid w:val="006B10F1"/>
    <w:rsid w:val="006B12C6"/>
    <w:rsid w:val="006B1300"/>
    <w:rsid w:val="006B1C00"/>
    <w:rsid w:val="006B271A"/>
    <w:rsid w:val="006B2AC2"/>
    <w:rsid w:val="006B62AE"/>
    <w:rsid w:val="006B7DDB"/>
    <w:rsid w:val="006C24EC"/>
    <w:rsid w:val="006C3273"/>
    <w:rsid w:val="006C412A"/>
    <w:rsid w:val="006C439C"/>
    <w:rsid w:val="006C4480"/>
    <w:rsid w:val="006C52D0"/>
    <w:rsid w:val="006C63D0"/>
    <w:rsid w:val="006D0A47"/>
    <w:rsid w:val="006D24F0"/>
    <w:rsid w:val="006D5429"/>
    <w:rsid w:val="006D629B"/>
    <w:rsid w:val="006D790F"/>
    <w:rsid w:val="006E075A"/>
    <w:rsid w:val="006E2ABE"/>
    <w:rsid w:val="006E3228"/>
    <w:rsid w:val="006E411E"/>
    <w:rsid w:val="006E4F81"/>
    <w:rsid w:val="006E52A4"/>
    <w:rsid w:val="006E54E8"/>
    <w:rsid w:val="006F1CCE"/>
    <w:rsid w:val="006F4AFB"/>
    <w:rsid w:val="006F5814"/>
    <w:rsid w:val="006F598D"/>
    <w:rsid w:val="006F7BD2"/>
    <w:rsid w:val="00700534"/>
    <w:rsid w:val="007009DB"/>
    <w:rsid w:val="00700E50"/>
    <w:rsid w:val="00701583"/>
    <w:rsid w:val="007067AC"/>
    <w:rsid w:val="00707776"/>
    <w:rsid w:val="00710260"/>
    <w:rsid w:val="0071127E"/>
    <w:rsid w:val="00713D42"/>
    <w:rsid w:val="007165FE"/>
    <w:rsid w:val="00721F6C"/>
    <w:rsid w:val="0072210C"/>
    <w:rsid w:val="00722170"/>
    <w:rsid w:val="007243C1"/>
    <w:rsid w:val="0072614F"/>
    <w:rsid w:val="007272D3"/>
    <w:rsid w:val="00730D0E"/>
    <w:rsid w:val="00733067"/>
    <w:rsid w:val="00733168"/>
    <w:rsid w:val="0073319F"/>
    <w:rsid w:val="00736706"/>
    <w:rsid w:val="00742532"/>
    <w:rsid w:val="00743665"/>
    <w:rsid w:val="00745565"/>
    <w:rsid w:val="0074589A"/>
    <w:rsid w:val="007459DA"/>
    <w:rsid w:val="00745D2B"/>
    <w:rsid w:val="00746097"/>
    <w:rsid w:val="0074719F"/>
    <w:rsid w:val="007531C1"/>
    <w:rsid w:val="007531FA"/>
    <w:rsid w:val="007540FC"/>
    <w:rsid w:val="00757BDA"/>
    <w:rsid w:val="00757FF9"/>
    <w:rsid w:val="0076105D"/>
    <w:rsid w:val="0076418D"/>
    <w:rsid w:val="00764749"/>
    <w:rsid w:val="00767F2A"/>
    <w:rsid w:val="00771F33"/>
    <w:rsid w:val="00775423"/>
    <w:rsid w:val="00776AF6"/>
    <w:rsid w:val="00776C5C"/>
    <w:rsid w:val="007774C5"/>
    <w:rsid w:val="007816B6"/>
    <w:rsid w:val="0078394F"/>
    <w:rsid w:val="00785923"/>
    <w:rsid w:val="00785B98"/>
    <w:rsid w:val="00791FD1"/>
    <w:rsid w:val="007924A7"/>
    <w:rsid w:val="007936A0"/>
    <w:rsid w:val="007956C7"/>
    <w:rsid w:val="007978C8"/>
    <w:rsid w:val="007A0E64"/>
    <w:rsid w:val="007A23C1"/>
    <w:rsid w:val="007A40A0"/>
    <w:rsid w:val="007A6EFB"/>
    <w:rsid w:val="007A75DC"/>
    <w:rsid w:val="007B0435"/>
    <w:rsid w:val="007B1D3E"/>
    <w:rsid w:val="007B2356"/>
    <w:rsid w:val="007B3E12"/>
    <w:rsid w:val="007B7C69"/>
    <w:rsid w:val="007C0F84"/>
    <w:rsid w:val="007C3C68"/>
    <w:rsid w:val="007C43BE"/>
    <w:rsid w:val="007C615D"/>
    <w:rsid w:val="007C6746"/>
    <w:rsid w:val="007C75A9"/>
    <w:rsid w:val="007D2547"/>
    <w:rsid w:val="007D6A84"/>
    <w:rsid w:val="007E0182"/>
    <w:rsid w:val="007E0C76"/>
    <w:rsid w:val="007E5894"/>
    <w:rsid w:val="007E7546"/>
    <w:rsid w:val="007F1A20"/>
    <w:rsid w:val="007F35EE"/>
    <w:rsid w:val="007F3B30"/>
    <w:rsid w:val="007F7B13"/>
    <w:rsid w:val="007F7D41"/>
    <w:rsid w:val="008004F7"/>
    <w:rsid w:val="008021F5"/>
    <w:rsid w:val="00802D1A"/>
    <w:rsid w:val="0080563D"/>
    <w:rsid w:val="0080591C"/>
    <w:rsid w:val="008063F0"/>
    <w:rsid w:val="00813593"/>
    <w:rsid w:val="00814070"/>
    <w:rsid w:val="0081508B"/>
    <w:rsid w:val="0081720E"/>
    <w:rsid w:val="00825F65"/>
    <w:rsid w:val="008311F5"/>
    <w:rsid w:val="00836405"/>
    <w:rsid w:val="00843DE3"/>
    <w:rsid w:val="00844F64"/>
    <w:rsid w:val="00846931"/>
    <w:rsid w:val="0085071C"/>
    <w:rsid w:val="00852BBD"/>
    <w:rsid w:val="00854F29"/>
    <w:rsid w:val="00860236"/>
    <w:rsid w:val="008603DC"/>
    <w:rsid w:val="00870400"/>
    <w:rsid w:val="00870D63"/>
    <w:rsid w:val="00873193"/>
    <w:rsid w:val="00874EF2"/>
    <w:rsid w:val="00875FFF"/>
    <w:rsid w:val="0087659D"/>
    <w:rsid w:val="00877181"/>
    <w:rsid w:val="00877D3B"/>
    <w:rsid w:val="0088228A"/>
    <w:rsid w:val="00884128"/>
    <w:rsid w:val="008878A1"/>
    <w:rsid w:val="00887DC7"/>
    <w:rsid w:val="00890297"/>
    <w:rsid w:val="00892727"/>
    <w:rsid w:val="00892FAD"/>
    <w:rsid w:val="00893A37"/>
    <w:rsid w:val="0089436C"/>
    <w:rsid w:val="00895C58"/>
    <w:rsid w:val="00897366"/>
    <w:rsid w:val="00897A04"/>
    <w:rsid w:val="00897F32"/>
    <w:rsid w:val="008A1CAA"/>
    <w:rsid w:val="008A20E7"/>
    <w:rsid w:val="008A5BF8"/>
    <w:rsid w:val="008A62A7"/>
    <w:rsid w:val="008B4A1C"/>
    <w:rsid w:val="008C0708"/>
    <w:rsid w:val="008C29F0"/>
    <w:rsid w:val="008C35A3"/>
    <w:rsid w:val="008C4EA7"/>
    <w:rsid w:val="008D137E"/>
    <w:rsid w:val="008D15EB"/>
    <w:rsid w:val="008D1724"/>
    <w:rsid w:val="008D6521"/>
    <w:rsid w:val="008D6654"/>
    <w:rsid w:val="008D6784"/>
    <w:rsid w:val="008D6DCC"/>
    <w:rsid w:val="008E27F3"/>
    <w:rsid w:val="008E4495"/>
    <w:rsid w:val="008E4657"/>
    <w:rsid w:val="008E47EE"/>
    <w:rsid w:val="008E51C0"/>
    <w:rsid w:val="008E52B2"/>
    <w:rsid w:val="008E52B9"/>
    <w:rsid w:val="008F195A"/>
    <w:rsid w:val="008F1E28"/>
    <w:rsid w:val="008F40CB"/>
    <w:rsid w:val="008F630E"/>
    <w:rsid w:val="009011D7"/>
    <w:rsid w:val="00903E56"/>
    <w:rsid w:val="00905EA1"/>
    <w:rsid w:val="0090643A"/>
    <w:rsid w:val="00910212"/>
    <w:rsid w:val="0091049C"/>
    <w:rsid w:val="00911584"/>
    <w:rsid w:val="00912330"/>
    <w:rsid w:val="0091379D"/>
    <w:rsid w:val="0091387D"/>
    <w:rsid w:val="009140CD"/>
    <w:rsid w:val="00914CF6"/>
    <w:rsid w:val="009151A5"/>
    <w:rsid w:val="00915A63"/>
    <w:rsid w:val="00924206"/>
    <w:rsid w:val="00925DBC"/>
    <w:rsid w:val="00930347"/>
    <w:rsid w:val="009304B5"/>
    <w:rsid w:val="0093144F"/>
    <w:rsid w:val="009322DA"/>
    <w:rsid w:val="00932922"/>
    <w:rsid w:val="0093619B"/>
    <w:rsid w:val="00936827"/>
    <w:rsid w:val="009372F8"/>
    <w:rsid w:val="009414C5"/>
    <w:rsid w:val="0094294F"/>
    <w:rsid w:val="00943A78"/>
    <w:rsid w:val="00943C9A"/>
    <w:rsid w:val="009442AD"/>
    <w:rsid w:val="00944D2B"/>
    <w:rsid w:val="00944F53"/>
    <w:rsid w:val="009501AF"/>
    <w:rsid w:val="00950B20"/>
    <w:rsid w:val="00951328"/>
    <w:rsid w:val="00952130"/>
    <w:rsid w:val="00954A96"/>
    <w:rsid w:val="00954B7D"/>
    <w:rsid w:val="009560BA"/>
    <w:rsid w:val="0096010A"/>
    <w:rsid w:val="009601FC"/>
    <w:rsid w:val="0096022B"/>
    <w:rsid w:val="00964DF9"/>
    <w:rsid w:val="00965056"/>
    <w:rsid w:val="009668B3"/>
    <w:rsid w:val="00966A0A"/>
    <w:rsid w:val="00972A0B"/>
    <w:rsid w:val="00973639"/>
    <w:rsid w:val="00973ED2"/>
    <w:rsid w:val="009741DE"/>
    <w:rsid w:val="0098032E"/>
    <w:rsid w:val="00980366"/>
    <w:rsid w:val="00980D80"/>
    <w:rsid w:val="009821DB"/>
    <w:rsid w:val="0098586C"/>
    <w:rsid w:val="00986966"/>
    <w:rsid w:val="00992733"/>
    <w:rsid w:val="0099280C"/>
    <w:rsid w:val="009939DF"/>
    <w:rsid w:val="00995473"/>
    <w:rsid w:val="009954EF"/>
    <w:rsid w:val="009965A1"/>
    <w:rsid w:val="009966B3"/>
    <w:rsid w:val="009A4FF4"/>
    <w:rsid w:val="009A6B03"/>
    <w:rsid w:val="009B3664"/>
    <w:rsid w:val="009B546C"/>
    <w:rsid w:val="009B5884"/>
    <w:rsid w:val="009B58C1"/>
    <w:rsid w:val="009B65DF"/>
    <w:rsid w:val="009B6CCF"/>
    <w:rsid w:val="009C4AC2"/>
    <w:rsid w:val="009C5547"/>
    <w:rsid w:val="009C5E3B"/>
    <w:rsid w:val="009D06CB"/>
    <w:rsid w:val="009D4AE9"/>
    <w:rsid w:val="009E2FE6"/>
    <w:rsid w:val="009E3CA5"/>
    <w:rsid w:val="009E3E51"/>
    <w:rsid w:val="009F1D3B"/>
    <w:rsid w:val="009F42DA"/>
    <w:rsid w:val="009F5CD5"/>
    <w:rsid w:val="009F77F2"/>
    <w:rsid w:val="009F7F3F"/>
    <w:rsid w:val="00A03553"/>
    <w:rsid w:val="00A036BE"/>
    <w:rsid w:val="00A045D0"/>
    <w:rsid w:val="00A0654A"/>
    <w:rsid w:val="00A06949"/>
    <w:rsid w:val="00A077E4"/>
    <w:rsid w:val="00A12571"/>
    <w:rsid w:val="00A13378"/>
    <w:rsid w:val="00A16EF5"/>
    <w:rsid w:val="00A17115"/>
    <w:rsid w:val="00A23BD6"/>
    <w:rsid w:val="00A268D8"/>
    <w:rsid w:val="00A27C0D"/>
    <w:rsid w:val="00A300AC"/>
    <w:rsid w:val="00A31544"/>
    <w:rsid w:val="00A318A5"/>
    <w:rsid w:val="00A32288"/>
    <w:rsid w:val="00A35591"/>
    <w:rsid w:val="00A439D1"/>
    <w:rsid w:val="00A45E78"/>
    <w:rsid w:val="00A4653B"/>
    <w:rsid w:val="00A50109"/>
    <w:rsid w:val="00A5103A"/>
    <w:rsid w:val="00A51241"/>
    <w:rsid w:val="00A577C2"/>
    <w:rsid w:val="00A62FB8"/>
    <w:rsid w:val="00A70C4A"/>
    <w:rsid w:val="00A71AD2"/>
    <w:rsid w:val="00A745AA"/>
    <w:rsid w:val="00A74BB0"/>
    <w:rsid w:val="00A81445"/>
    <w:rsid w:val="00A81890"/>
    <w:rsid w:val="00A842F6"/>
    <w:rsid w:val="00A84C88"/>
    <w:rsid w:val="00A96358"/>
    <w:rsid w:val="00AA1BB1"/>
    <w:rsid w:val="00AA2B0C"/>
    <w:rsid w:val="00AA3A84"/>
    <w:rsid w:val="00AA50D0"/>
    <w:rsid w:val="00AA6CE3"/>
    <w:rsid w:val="00AA78D8"/>
    <w:rsid w:val="00AB0756"/>
    <w:rsid w:val="00AB3F43"/>
    <w:rsid w:val="00AB5580"/>
    <w:rsid w:val="00AB5ADC"/>
    <w:rsid w:val="00AB5B0A"/>
    <w:rsid w:val="00AB6CF1"/>
    <w:rsid w:val="00AB6FAB"/>
    <w:rsid w:val="00AC054C"/>
    <w:rsid w:val="00AC072B"/>
    <w:rsid w:val="00AC12E9"/>
    <w:rsid w:val="00AC2AFE"/>
    <w:rsid w:val="00AC43EA"/>
    <w:rsid w:val="00AC442D"/>
    <w:rsid w:val="00AC664D"/>
    <w:rsid w:val="00AC6CFC"/>
    <w:rsid w:val="00AC7C24"/>
    <w:rsid w:val="00AD6D1A"/>
    <w:rsid w:val="00AD7044"/>
    <w:rsid w:val="00AE1616"/>
    <w:rsid w:val="00AE1691"/>
    <w:rsid w:val="00AE1D27"/>
    <w:rsid w:val="00AE2F99"/>
    <w:rsid w:val="00AE33B8"/>
    <w:rsid w:val="00AE57F9"/>
    <w:rsid w:val="00AF0663"/>
    <w:rsid w:val="00AF0EA1"/>
    <w:rsid w:val="00AF18CA"/>
    <w:rsid w:val="00AF32C1"/>
    <w:rsid w:val="00AF5D55"/>
    <w:rsid w:val="00AF7664"/>
    <w:rsid w:val="00B01AD7"/>
    <w:rsid w:val="00B02682"/>
    <w:rsid w:val="00B04279"/>
    <w:rsid w:val="00B04E2B"/>
    <w:rsid w:val="00B065CD"/>
    <w:rsid w:val="00B075FF"/>
    <w:rsid w:val="00B07C3F"/>
    <w:rsid w:val="00B106D9"/>
    <w:rsid w:val="00B113C1"/>
    <w:rsid w:val="00B12C8E"/>
    <w:rsid w:val="00B134F0"/>
    <w:rsid w:val="00B13539"/>
    <w:rsid w:val="00B13FDA"/>
    <w:rsid w:val="00B15C28"/>
    <w:rsid w:val="00B2081C"/>
    <w:rsid w:val="00B209AF"/>
    <w:rsid w:val="00B21F1E"/>
    <w:rsid w:val="00B26308"/>
    <w:rsid w:val="00B27776"/>
    <w:rsid w:val="00B27FBF"/>
    <w:rsid w:val="00B32B7A"/>
    <w:rsid w:val="00B33F56"/>
    <w:rsid w:val="00B342F9"/>
    <w:rsid w:val="00B37839"/>
    <w:rsid w:val="00B378FB"/>
    <w:rsid w:val="00B42D83"/>
    <w:rsid w:val="00B445EC"/>
    <w:rsid w:val="00B46F4D"/>
    <w:rsid w:val="00B50A7A"/>
    <w:rsid w:val="00B5713F"/>
    <w:rsid w:val="00B57FDE"/>
    <w:rsid w:val="00B6035F"/>
    <w:rsid w:val="00B620EF"/>
    <w:rsid w:val="00B6672A"/>
    <w:rsid w:val="00B677CE"/>
    <w:rsid w:val="00B818FE"/>
    <w:rsid w:val="00B8383A"/>
    <w:rsid w:val="00B85305"/>
    <w:rsid w:val="00B86715"/>
    <w:rsid w:val="00B8693E"/>
    <w:rsid w:val="00B87B08"/>
    <w:rsid w:val="00B935AC"/>
    <w:rsid w:val="00B94501"/>
    <w:rsid w:val="00B9471D"/>
    <w:rsid w:val="00BA2EE5"/>
    <w:rsid w:val="00BA486D"/>
    <w:rsid w:val="00BB02C3"/>
    <w:rsid w:val="00BB3AE2"/>
    <w:rsid w:val="00BB4B10"/>
    <w:rsid w:val="00BC25E6"/>
    <w:rsid w:val="00BC2790"/>
    <w:rsid w:val="00BC56ED"/>
    <w:rsid w:val="00BC5CAE"/>
    <w:rsid w:val="00BD1178"/>
    <w:rsid w:val="00BD1474"/>
    <w:rsid w:val="00BD301B"/>
    <w:rsid w:val="00BD3E7A"/>
    <w:rsid w:val="00BD5A18"/>
    <w:rsid w:val="00BD5F49"/>
    <w:rsid w:val="00BD62F7"/>
    <w:rsid w:val="00BD7040"/>
    <w:rsid w:val="00BD788D"/>
    <w:rsid w:val="00BD791F"/>
    <w:rsid w:val="00BE083C"/>
    <w:rsid w:val="00BE3199"/>
    <w:rsid w:val="00BE5EFC"/>
    <w:rsid w:val="00BF019E"/>
    <w:rsid w:val="00BF3144"/>
    <w:rsid w:val="00BF3A62"/>
    <w:rsid w:val="00BF55E9"/>
    <w:rsid w:val="00BF580F"/>
    <w:rsid w:val="00BF6500"/>
    <w:rsid w:val="00BF7006"/>
    <w:rsid w:val="00BF7276"/>
    <w:rsid w:val="00BF78B5"/>
    <w:rsid w:val="00C0317C"/>
    <w:rsid w:val="00C051E8"/>
    <w:rsid w:val="00C05498"/>
    <w:rsid w:val="00C06716"/>
    <w:rsid w:val="00C0697C"/>
    <w:rsid w:val="00C078DE"/>
    <w:rsid w:val="00C13222"/>
    <w:rsid w:val="00C13E81"/>
    <w:rsid w:val="00C14695"/>
    <w:rsid w:val="00C14781"/>
    <w:rsid w:val="00C14AAA"/>
    <w:rsid w:val="00C15970"/>
    <w:rsid w:val="00C17053"/>
    <w:rsid w:val="00C2062F"/>
    <w:rsid w:val="00C215DC"/>
    <w:rsid w:val="00C23682"/>
    <w:rsid w:val="00C25D1B"/>
    <w:rsid w:val="00C265C9"/>
    <w:rsid w:val="00C277CD"/>
    <w:rsid w:val="00C33218"/>
    <w:rsid w:val="00C3368E"/>
    <w:rsid w:val="00C34A34"/>
    <w:rsid w:val="00C372EF"/>
    <w:rsid w:val="00C40391"/>
    <w:rsid w:val="00C4248B"/>
    <w:rsid w:val="00C4395A"/>
    <w:rsid w:val="00C43BDD"/>
    <w:rsid w:val="00C47381"/>
    <w:rsid w:val="00C523DC"/>
    <w:rsid w:val="00C53F14"/>
    <w:rsid w:val="00C557BE"/>
    <w:rsid w:val="00C633ED"/>
    <w:rsid w:val="00C643AC"/>
    <w:rsid w:val="00C65D97"/>
    <w:rsid w:val="00C6610E"/>
    <w:rsid w:val="00C72561"/>
    <w:rsid w:val="00C72DDE"/>
    <w:rsid w:val="00C74502"/>
    <w:rsid w:val="00C75A3B"/>
    <w:rsid w:val="00C76B1C"/>
    <w:rsid w:val="00C76C52"/>
    <w:rsid w:val="00C77134"/>
    <w:rsid w:val="00C84342"/>
    <w:rsid w:val="00C85E50"/>
    <w:rsid w:val="00C91443"/>
    <w:rsid w:val="00C92AE4"/>
    <w:rsid w:val="00C939FC"/>
    <w:rsid w:val="00C94852"/>
    <w:rsid w:val="00C951F2"/>
    <w:rsid w:val="00C96E6B"/>
    <w:rsid w:val="00C9785C"/>
    <w:rsid w:val="00CA12ED"/>
    <w:rsid w:val="00CA1B19"/>
    <w:rsid w:val="00CA5A10"/>
    <w:rsid w:val="00CA5F80"/>
    <w:rsid w:val="00CA620A"/>
    <w:rsid w:val="00CA7955"/>
    <w:rsid w:val="00CA79EF"/>
    <w:rsid w:val="00CB2633"/>
    <w:rsid w:val="00CB4379"/>
    <w:rsid w:val="00CB53E1"/>
    <w:rsid w:val="00CB7F57"/>
    <w:rsid w:val="00CC0F7D"/>
    <w:rsid w:val="00CC1C45"/>
    <w:rsid w:val="00CC4E7F"/>
    <w:rsid w:val="00CD02F0"/>
    <w:rsid w:val="00CD31B6"/>
    <w:rsid w:val="00CD3B90"/>
    <w:rsid w:val="00CD42A6"/>
    <w:rsid w:val="00CD7506"/>
    <w:rsid w:val="00CE4484"/>
    <w:rsid w:val="00CE5C7D"/>
    <w:rsid w:val="00CE68D9"/>
    <w:rsid w:val="00CE6A5E"/>
    <w:rsid w:val="00CE725F"/>
    <w:rsid w:val="00CF1284"/>
    <w:rsid w:val="00CF206F"/>
    <w:rsid w:val="00D01C0B"/>
    <w:rsid w:val="00D05889"/>
    <w:rsid w:val="00D06F1C"/>
    <w:rsid w:val="00D1413F"/>
    <w:rsid w:val="00D15BC9"/>
    <w:rsid w:val="00D16595"/>
    <w:rsid w:val="00D21156"/>
    <w:rsid w:val="00D22A2E"/>
    <w:rsid w:val="00D22F85"/>
    <w:rsid w:val="00D249C9"/>
    <w:rsid w:val="00D24DFD"/>
    <w:rsid w:val="00D259C7"/>
    <w:rsid w:val="00D25C56"/>
    <w:rsid w:val="00D308F6"/>
    <w:rsid w:val="00D319FE"/>
    <w:rsid w:val="00D34B26"/>
    <w:rsid w:val="00D421D3"/>
    <w:rsid w:val="00D42AFD"/>
    <w:rsid w:val="00D42D55"/>
    <w:rsid w:val="00D42D72"/>
    <w:rsid w:val="00D44A04"/>
    <w:rsid w:val="00D461DA"/>
    <w:rsid w:val="00D46AE0"/>
    <w:rsid w:val="00D47B70"/>
    <w:rsid w:val="00D55A14"/>
    <w:rsid w:val="00D55A75"/>
    <w:rsid w:val="00D55CE0"/>
    <w:rsid w:val="00D56298"/>
    <w:rsid w:val="00D57336"/>
    <w:rsid w:val="00D578CA"/>
    <w:rsid w:val="00D57F4F"/>
    <w:rsid w:val="00D6177F"/>
    <w:rsid w:val="00D6344B"/>
    <w:rsid w:val="00D648D6"/>
    <w:rsid w:val="00D648D9"/>
    <w:rsid w:val="00D6583D"/>
    <w:rsid w:val="00D65AEF"/>
    <w:rsid w:val="00D6748B"/>
    <w:rsid w:val="00D7255E"/>
    <w:rsid w:val="00D73F1D"/>
    <w:rsid w:val="00D74F14"/>
    <w:rsid w:val="00D76538"/>
    <w:rsid w:val="00D8129D"/>
    <w:rsid w:val="00D85E3B"/>
    <w:rsid w:val="00D8685C"/>
    <w:rsid w:val="00D86D8A"/>
    <w:rsid w:val="00D9056C"/>
    <w:rsid w:val="00D9059F"/>
    <w:rsid w:val="00D920F1"/>
    <w:rsid w:val="00D92804"/>
    <w:rsid w:val="00DA3DD6"/>
    <w:rsid w:val="00DA5051"/>
    <w:rsid w:val="00DA6CC0"/>
    <w:rsid w:val="00DA789F"/>
    <w:rsid w:val="00DA79A5"/>
    <w:rsid w:val="00DB154B"/>
    <w:rsid w:val="00DB1D3A"/>
    <w:rsid w:val="00DB29B0"/>
    <w:rsid w:val="00DB359E"/>
    <w:rsid w:val="00DB724C"/>
    <w:rsid w:val="00DC0197"/>
    <w:rsid w:val="00DC26C3"/>
    <w:rsid w:val="00DC3931"/>
    <w:rsid w:val="00DC5392"/>
    <w:rsid w:val="00DC6276"/>
    <w:rsid w:val="00DC7266"/>
    <w:rsid w:val="00DD1EA4"/>
    <w:rsid w:val="00DD3304"/>
    <w:rsid w:val="00DD33DC"/>
    <w:rsid w:val="00DD7CA7"/>
    <w:rsid w:val="00DE15A4"/>
    <w:rsid w:val="00DE3529"/>
    <w:rsid w:val="00DE57C8"/>
    <w:rsid w:val="00DF30AC"/>
    <w:rsid w:val="00DF5F1C"/>
    <w:rsid w:val="00E04354"/>
    <w:rsid w:val="00E05B6F"/>
    <w:rsid w:val="00E12603"/>
    <w:rsid w:val="00E127C7"/>
    <w:rsid w:val="00E167E1"/>
    <w:rsid w:val="00E17770"/>
    <w:rsid w:val="00E17ECE"/>
    <w:rsid w:val="00E21C21"/>
    <w:rsid w:val="00E21D36"/>
    <w:rsid w:val="00E22B9E"/>
    <w:rsid w:val="00E23219"/>
    <w:rsid w:val="00E25692"/>
    <w:rsid w:val="00E31034"/>
    <w:rsid w:val="00E3124D"/>
    <w:rsid w:val="00E32521"/>
    <w:rsid w:val="00E33694"/>
    <w:rsid w:val="00E37359"/>
    <w:rsid w:val="00E37EBF"/>
    <w:rsid w:val="00E41FB1"/>
    <w:rsid w:val="00E431FA"/>
    <w:rsid w:val="00E4400E"/>
    <w:rsid w:val="00E50119"/>
    <w:rsid w:val="00E50A5C"/>
    <w:rsid w:val="00E518B6"/>
    <w:rsid w:val="00E51E42"/>
    <w:rsid w:val="00E52434"/>
    <w:rsid w:val="00E530E5"/>
    <w:rsid w:val="00E5329E"/>
    <w:rsid w:val="00E54822"/>
    <w:rsid w:val="00E56B95"/>
    <w:rsid w:val="00E56D32"/>
    <w:rsid w:val="00E56F1A"/>
    <w:rsid w:val="00E5792A"/>
    <w:rsid w:val="00E635B5"/>
    <w:rsid w:val="00E70037"/>
    <w:rsid w:val="00E7014F"/>
    <w:rsid w:val="00E71DB9"/>
    <w:rsid w:val="00E72638"/>
    <w:rsid w:val="00E75002"/>
    <w:rsid w:val="00E7718E"/>
    <w:rsid w:val="00E77CAA"/>
    <w:rsid w:val="00E77F23"/>
    <w:rsid w:val="00E80E7F"/>
    <w:rsid w:val="00E830E0"/>
    <w:rsid w:val="00E94100"/>
    <w:rsid w:val="00E954B4"/>
    <w:rsid w:val="00E9613E"/>
    <w:rsid w:val="00E97B3A"/>
    <w:rsid w:val="00E97F8B"/>
    <w:rsid w:val="00EA14C5"/>
    <w:rsid w:val="00EA2BB7"/>
    <w:rsid w:val="00EA441F"/>
    <w:rsid w:val="00EA4F4D"/>
    <w:rsid w:val="00EB0AC4"/>
    <w:rsid w:val="00EB28F4"/>
    <w:rsid w:val="00EB309A"/>
    <w:rsid w:val="00EB7500"/>
    <w:rsid w:val="00EC0ED5"/>
    <w:rsid w:val="00EC2F5B"/>
    <w:rsid w:val="00EC39CE"/>
    <w:rsid w:val="00EC3DFA"/>
    <w:rsid w:val="00EC40C2"/>
    <w:rsid w:val="00EC50D1"/>
    <w:rsid w:val="00EC5155"/>
    <w:rsid w:val="00EC7114"/>
    <w:rsid w:val="00ED1D72"/>
    <w:rsid w:val="00ED20A8"/>
    <w:rsid w:val="00ED211D"/>
    <w:rsid w:val="00ED5836"/>
    <w:rsid w:val="00ED7C71"/>
    <w:rsid w:val="00EE13BA"/>
    <w:rsid w:val="00EE4F3A"/>
    <w:rsid w:val="00EE6CD1"/>
    <w:rsid w:val="00EE6DFE"/>
    <w:rsid w:val="00EE71D2"/>
    <w:rsid w:val="00EE7A9C"/>
    <w:rsid w:val="00EF124F"/>
    <w:rsid w:val="00EF1756"/>
    <w:rsid w:val="00EF27D6"/>
    <w:rsid w:val="00EF5C63"/>
    <w:rsid w:val="00EF5F84"/>
    <w:rsid w:val="00F00E3B"/>
    <w:rsid w:val="00F028E7"/>
    <w:rsid w:val="00F07215"/>
    <w:rsid w:val="00F15664"/>
    <w:rsid w:val="00F204AF"/>
    <w:rsid w:val="00F21284"/>
    <w:rsid w:val="00F21D05"/>
    <w:rsid w:val="00F23A2A"/>
    <w:rsid w:val="00F247D6"/>
    <w:rsid w:val="00F25860"/>
    <w:rsid w:val="00F311C9"/>
    <w:rsid w:val="00F34BCC"/>
    <w:rsid w:val="00F35E15"/>
    <w:rsid w:val="00F362CC"/>
    <w:rsid w:val="00F363B3"/>
    <w:rsid w:val="00F36B70"/>
    <w:rsid w:val="00F37F8B"/>
    <w:rsid w:val="00F45541"/>
    <w:rsid w:val="00F4728C"/>
    <w:rsid w:val="00F47CCC"/>
    <w:rsid w:val="00F50B45"/>
    <w:rsid w:val="00F521A3"/>
    <w:rsid w:val="00F55498"/>
    <w:rsid w:val="00F55663"/>
    <w:rsid w:val="00F56FF8"/>
    <w:rsid w:val="00F62B42"/>
    <w:rsid w:val="00F635FC"/>
    <w:rsid w:val="00F66D99"/>
    <w:rsid w:val="00F709B1"/>
    <w:rsid w:val="00F724FA"/>
    <w:rsid w:val="00F7565F"/>
    <w:rsid w:val="00F773EE"/>
    <w:rsid w:val="00F84C9F"/>
    <w:rsid w:val="00F86D84"/>
    <w:rsid w:val="00F92639"/>
    <w:rsid w:val="00F92B49"/>
    <w:rsid w:val="00F93C42"/>
    <w:rsid w:val="00F95E21"/>
    <w:rsid w:val="00F96401"/>
    <w:rsid w:val="00F97B18"/>
    <w:rsid w:val="00FA0019"/>
    <w:rsid w:val="00FA3D0D"/>
    <w:rsid w:val="00FA5C2C"/>
    <w:rsid w:val="00FA73DA"/>
    <w:rsid w:val="00FA7F39"/>
    <w:rsid w:val="00FB01C6"/>
    <w:rsid w:val="00FB08E2"/>
    <w:rsid w:val="00FB360C"/>
    <w:rsid w:val="00FB4C31"/>
    <w:rsid w:val="00FB4EC7"/>
    <w:rsid w:val="00FB4ED3"/>
    <w:rsid w:val="00FB67A8"/>
    <w:rsid w:val="00FB6A03"/>
    <w:rsid w:val="00FC2828"/>
    <w:rsid w:val="00FC2A37"/>
    <w:rsid w:val="00FC5FC5"/>
    <w:rsid w:val="00FD0E00"/>
    <w:rsid w:val="00FD121D"/>
    <w:rsid w:val="00FD21DC"/>
    <w:rsid w:val="00FD27FF"/>
    <w:rsid w:val="00FD2FF7"/>
    <w:rsid w:val="00FD4D22"/>
    <w:rsid w:val="00FD5B06"/>
    <w:rsid w:val="00FD60BA"/>
    <w:rsid w:val="00FD6DFD"/>
    <w:rsid w:val="00FE1AA7"/>
    <w:rsid w:val="00FE29AB"/>
    <w:rsid w:val="00FE717C"/>
    <w:rsid w:val="00FF096A"/>
    <w:rsid w:val="00FF1FBA"/>
    <w:rsid w:val="00FF2DC2"/>
    <w:rsid w:val="00FF4D42"/>
    <w:rsid w:val="00FF646A"/>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925">
      <w:bodyDiv w:val="1"/>
      <w:marLeft w:val="0"/>
      <w:marRight w:val="0"/>
      <w:marTop w:val="0"/>
      <w:marBottom w:val="0"/>
      <w:divBdr>
        <w:top w:val="none" w:sz="0" w:space="0" w:color="auto"/>
        <w:left w:val="none" w:sz="0" w:space="0" w:color="auto"/>
        <w:bottom w:val="none" w:sz="0" w:space="0" w:color="auto"/>
        <w:right w:val="none" w:sz="0" w:space="0" w:color="auto"/>
      </w:divBdr>
    </w:div>
    <w:div w:id="329649411">
      <w:bodyDiv w:val="1"/>
      <w:marLeft w:val="0"/>
      <w:marRight w:val="0"/>
      <w:marTop w:val="0"/>
      <w:marBottom w:val="0"/>
      <w:divBdr>
        <w:top w:val="none" w:sz="0" w:space="0" w:color="auto"/>
        <w:left w:val="none" w:sz="0" w:space="0" w:color="auto"/>
        <w:bottom w:val="none" w:sz="0" w:space="0" w:color="auto"/>
        <w:right w:val="none" w:sz="0" w:space="0" w:color="auto"/>
      </w:divBdr>
    </w:div>
    <w:div w:id="848450059">
      <w:bodyDiv w:val="1"/>
      <w:marLeft w:val="0"/>
      <w:marRight w:val="0"/>
      <w:marTop w:val="0"/>
      <w:marBottom w:val="0"/>
      <w:divBdr>
        <w:top w:val="none" w:sz="0" w:space="0" w:color="auto"/>
        <w:left w:val="none" w:sz="0" w:space="0" w:color="auto"/>
        <w:bottom w:val="none" w:sz="0" w:space="0" w:color="auto"/>
        <w:right w:val="none" w:sz="0" w:space="0" w:color="auto"/>
      </w:divBdr>
    </w:div>
    <w:div w:id="990794537">
      <w:bodyDiv w:val="1"/>
      <w:marLeft w:val="0"/>
      <w:marRight w:val="0"/>
      <w:marTop w:val="0"/>
      <w:marBottom w:val="0"/>
      <w:divBdr>
        <w:top w:val="none" w:sz="0" w:space="0" w:color="auto"/>
        <w:left w:val="none" w:sz="0" w:space="0" w:color="auto"/>
        <w:bottom w:val="none" w:sz="0" w:space="0" w:color="auto"/>
        <w:right w:val="none" w:sz="0" w:space="0" w:color="auto"/>
      </w:divBdr>
    </w:div>
    <w:div w:id="1097673365">
      <w:bodyDiv w:val="1"/>
      <w:marLeft w:val="0"/>
      <w:marRight w:val="0"/>
      <w:marTop w:val="0"/>
      <w:marBottom w:val="0"/>
      <w:divBdr>
        <w:top w:val="none" w:sz="0" w:space="0" w:color="auto"/>
        <w:left w:val="none" w:sz="0" w:space="0" w:color="auto"/>
        <w:bottom w:val="none" w:sz="0" w:space="0" w:color="auto"/>
        <w:right w:val="none" w:sz="0" w:space="0" w:color="auto"/>
      </w:divBdr>
    </w:div>
    <w:div w:id="18146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4032</Words>
  <Characters>22984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АО "ЭССК ЕЭС"</Company>
  <LinksUpToDate>false</LinksUpToDate>
  <CharactersWithSpaces>26963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Зиньковская Юлия Валериевна</dc:creator>
  <cp:lastModifiedBy>Кувелева Любовь Валентиновна</cp:lastModifiedBy>
  <cp:revision>8</cp:revision>
  <dcterms:created xsi:type="dcterms:W3CDTF">2022-07-13T11:40:00Z</dcterms:created>
  <dcterms:modified xsi:type="dcterms:W3CDTF">2022-07-13T11:48:00Z</dcterms:modified>
</cp:coreProperties>
</file>